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B83" w:rsidP="003E2939" w:rsidRDefault="00BA7B83" w14:paraId="0662A402" w14:textId="77777777">
      <w:pPr>
        <w:pStyle w:val="Kop1"/>
      </w:pPr>
    </w:p>
    <w:p w:rsidR="00CD3B87" w:rsidP="003E2939" w:rsidRDefault="0F490494" w14:paraId="0EF4CBD3" w14:textId="683192CD">
      <w:pPr>
        <w:pStyle w:val="Kop1"/>
      </w:pPr>
      <w:r w:rsidR="0F490494">
        <w:rPr/>
        <w:t>Verslag Expertgroep Standaardisatie</w:t>
      </w:r>
    </w:p>
    <w:p w:rsidRPr="000A7422" w:rsidR="003E2939" w:rsidP="0422C74E" w:rsidRDefault="00765E83" w14:paraId="603C1CD1" w14:textId="24D32037">
      <w:pPr>
        <w:rPr>
          <w:i/>
          <w:iCs/>
        </w:rPr>
      </w:pPr>
      <w:r>
        <w:rPr>
          <w:i/>
          <w:iCs/>
        </w:rPr>
        <w:t>2</w:t>
      </w:r>
      <w:r w:rsidR="00E81325">
        <w:rPr>
          <w:i/>
          <w:iCs/>
        </w:rPr>
        <w:t xml:space="preserve"> </w:t>
      </w:r>
      <w:r w:rsidR="00FC41ED">
        <w:rPr>
          <w:i/>
          <w:iCs/>
        </w:rPr>
        <w:t>juli</w:t>
      </w:r>
      <w:r w:rsidRPr="0422C74E" w:rsidR="0422C74E">
        <w:rPr>
          <w:i/>
          <w:iCs/>
        </w:rPr>
        <w:t xml:space="preserve"> 20</w:t>
      </w:r>
      <w:r w:rsidR="007839D5">
        <w:rPr>
          <w:i/>
          <w:iCs/>
        </w:rPr>
        <w:t>20</w:t>
      </w:r>
    </w:p>
    <w:p w:rsidR="003E2939" w:rsidP="6CD71885" w:rsidRDefault="6CD71885" w14:paraId="7D2A5C7B" w14:textId="76585CFD">
      <w:r>
        <w:t>Aanwezig</w:t>
      </w:r>
      <w:r w:rsidR="00765E83">
        <w:t xml:space="preserve"> bij de online-Teamsvergadering</w:t>
      </w:r>
      <w:r>
        <w:t xml:space="preserve">: Elly Kampert (ZIN), </w:t>
      </w:r>
      <w:r w:rsidR="00BD14E3">
        <w:t xml:space="preserve">Shirin Golyardi (NEN), </w:t>
      </w:r>
      <w:r w:rsidR="007839D5">
        <w:t>Paul Vermeulen</w:t>
      </w:r>
      <w:r>
        <w:t xml:space="preserve"> (NEN), </w:t>
      </w:r>
      <w:r w:rsidR="0070359F">
        <w:t xml:space="preserve">Rob Mulders (HL7NL), Roel Barelds (HL7NL), Hans Lunenborg (GS1), </w:t>
      </w:r>
      <w:r>
        <w:t>Jasper van Lieshout (VWS)</w:t>
      </w:r>
      <w:r w:rsidR="00C913B8">
        <w:t xml:space="preserve"> </w:t>
      </w:r>
      <w:r w:rsidR="00765E83">
        <w:t>Tie Tjee</w:t>
      </w:r>
      <w:r w:rsidRPr="00F210D6" w:rsidR="00F210D6">
        <w:t xml:space="preserve"> </w:t>
      </w:r>
      <w:r w:rsidR="00D53EA5">
        <w:t xml:space="preserve">(IHE), </w:t>
      </w:r>
      <w:r>
        <w:t>Gerda Meijboom</w:t>
      </w:r>
      <w:r w:rsidR="001C378F">
        <w:t xml:space="preserve"> </w:t>
      </w:r>
      <w:r>
        <w:t>(Nictiz)</w:t>
      </w:r>
      <w:r w:rsidR="004C5FD1">
        <w:t xml:space="preserve">, </w:t>
      </w:r>
      <w:r w:rsidR="0067041F">
        <w:t>Ren</w:t>
      </w:r>
      <w:r w:rsidR="00BA20E5">
        <w:t>é</w:t>
      </w:r>
      <w:r w:rsidR="0067041F">
        <w:t xml:space="preserve"> Ostheimer (Vektis), </w:t>
      </w:r>
      <w:r w:rsidR="004C5FD1">
        <w:t>Pim Volkert (Snomed CT)</w:t>
      </w:r>
      <w:r>
        <w:t xml:space="preserve"> en Bas Koolschijn (voorzitter, </w:t>
      </w:r>
      <w:r w:rsidR="003A3994">
        <w:t xml:space="preserve">verslag, </w:t>
      </w:r>
      <w:r>
        <w:t>Nictiz)</w:t>
      </w:r>
    </w:p>
    <w:p w:rsidR="00081202" w:rsidP="00081202" w:rsidRDefault="00081202" w14:paraId="662C4B37" w14:textId="77777777"/>
    <w:p w:rsidR="000A7422" w:rsidP="000A7422" w:rsidRDefault="0422C74E" w14:paraId="5D2AE3BA" w14:textId="77777777">
      <w:pPr>
        <w:pStyle w:val="Kop2"/>
      </w:pPr>
      <w:r>
        <w:t>Agenda</w:t>
      </w:r>
    </w:p>
    <w:p w:rsidRPr="003B5DE0" w:rsidR="003B5DE0" w:rsidP="003B5DE0" w:rsidRDefault="003B5DE0" w14:paraId="05687943" w14:textId="77777777">
      <w:pPr>
        <w:numPr>
          <w:ilvl w:val="0"/>
          <w:numId w:val="18"/>
        </w:numPr>
        <w:rPr>
          <w:rFonts w:eastAsiaTheme="minorEastAsia"/>
        </w:rPr>
      </w:pPr>
      <w:r w:rsidRPr="003B5DE0">
        <w:rPr>
          <w:rFonts w:eastAsiaTheme="minorEastAsia"/>
        </w:rPr>
        <w:t>Opening en mededelingen</w:t>
      </w:r>
    </w:p>
    <w:p w:rsidRPr="003B5DE0" w:rsidR="003B5DE0" w:rsidP="006913EB" w:rsidRDefault="003B5DE0" w14:paraId="6D8FBEC5" w14:textId="5A5AD278">
      <w:pPr>
        <w:numPr>
          <w:ilvl w:val="3"/>
          <w:numId w:val="18"/>
        </w:numPr>
        <w:rPr>
          <w:rFonts w:eastAsiaTheme="minorEastAsia"/>
        </w:rPr>
      </w:pPr>
      <w:r w:rsidRPr="003B5DE0">
        <w:rPr>
          <w:rFonts w:eastAsiaTheme="minorEastAsia"/>
          <w:lang w:val="en-US"/>
        </w:rPr>
        <w:t>Vaststelling agenda</w:t>
      </w:r>
      <w:r w:rsidRPr="003B5DE0">
        <w:rPr>
          <w:rFonts w:eastAsiaTheme="minorEastAsia"/>
        </w:rPr>
        <w:tab/>
      </w:r>
      <w:r w:rsidRPr="003B5DE0">
        <w:rPr>
          <w:rFonts w:eastAsiaTheme="minorEastAsia"/>
        </w:rPr>
        <w:tab/>
      </w:r>
    </w:p>
    <w:p w:rsidRPr="000B54FE" w:rsidR="000B54FE" w:rsidP="000B54FE" w:rsidRDefault="000B54FE" w14:paraId="7964A1DB" w14:textId="77777777">
      <w:pPr>
        <w:numPr>
          <w:ilvl w:val="0"/>
          <w:numId w:val="19"/>
        </w:numPr>
        <w:rPr>
          <w:rFonts w:eastAsiaTheme="minorEastAsia"/>
        </w:rPr>
      </w:pPr>
      <w:r w:rsidRPr="000B54FE">
        <w:rPr>
          <w:rFonts w:eastAsiaTheme="minorEastAsia"/>
        </w:rPr>
        <w:t>Verzoek vanuit IB om advies over HL7 FHIR/CDA: Aanvullend of opvolgend (Jasper)</w:t>
      </w:r>
    </w:p>
    <w:p w:rsidRPr="000B54FE" w:rsidR="000B54FE" w:rsidP="000B54FE" w:rsidRDefault="000B54FE" w14:paraId="24A250B6" w14:textId="77777777">
      <w:pPr>
        <w:numPr>
          <w:ilvl w:val="0"/>
          <w:numId w:val="19"/>
        </w:numPr>
        <w:rPr>
          <w:rFonts w:eastAsiaTheme="minorEastAsia"/>
        </w:rPr>
      </w:pPr>
      <w:r w:rsidRPr="000B54FE">
        <w:rPr>
          <w:rFonts w:eastAsiaTheme="minorEastAsia"/>
        </w:rPr>
        <w:t>Consultatie Wetsvoorstel Elektronische Gegevensuitwisseling in de Zorg (Jasper)</w:t>
      </w:r>
    </w:p>
    <w:p w:rsidRPr="000B54FE" w:rsidR="000B54FE" w:rsidP="000B54FE" w:rsidRDefault="000B54FE" w14:paraId="01FF1D3A" w14:textId="77777777">
      <w:pPr>
        <w:numPr>
          <w:ilvl w:val="0"/>
          <w:numId w:val="19"/>
        </w:numPr>
        <w:rPr>
          <w:rFonts w:eastAsiaTheme="minorEastAsia"/>
        </w:rPr>
      </w:pPr>
      <w:r w:rsidRPr="000B54FE">
        <w:rPr>
          <w:rFonts w:eastAsiaTheme="minorEastAsia"/>
        </w:rPr>
        <w:t>NEN7522 update (Paul)</w:t>
      </w:r>
    </w:p>
    <w:p w:rsidRPr="000B54FE" w:rsidR="000B54FE" w:rsidP="000B54FE" w:rsidRDefault="000B54FE" w14:paraId="3310FC02" w14:textId="518FFA1D">
      <w:pPr>
        <w:numPr>
          <w:ilvl w:val="0"/>
          <w:numId w:val="19"/>
        </w:numPr>
        <w:rPr>
          <w:rFonts w:eastAsiaTheme="minorEastAsia"/>
        </w:rPr>
      </w:pPr>
      <w:r w:rsidRPr="000B54FE">
        <w:rPr>
          <w:rFonts w:eastAsiaTheme="minorEastAsia"/>
        </w:rPr>
        <w:t>Voortgang Overzicht Standaardenlandschap (Bas)</w:t>
      </w:r>
    </w:p>
    <w:p w:rsidRPr="000B54FE" w:rsidR="000B54FE" w:rsidP="000B54FE" w:rsidRDefault="000B54FE" w14:paraId="2DA0AC93" w14:textId="77777777">
      <w:pPr>
        <w:numPr>
          <w:ilvl w:val="0"/>
          <w:numId w:val="19"/>
        </w:numPr>
        <w:rPr>
          <w:rFonts w:eastAsiaTheme="minorEastAsia"/>
        </w:rPr>
      </w:pPr>
      <w:r w:rsidRPr="000B54FE">
        <w:rPr>
          <w:rFonts w:eastAsiaTheme="minorEastAsia"/>
        </w:rPr>
        <w:t>Zorgbrede community, rol ICTU, sessie 23 juni (Bas)</w:t>
      </w:r>
    </w:p>
    <w:p w:rsidRPr="003B5DE0" w:rsidR="003B5DE0" w:rsidP="003B5DE0" w:rsidRDefault="003B5DE0" w14:paraId="4FEA305C" w14:textId="2A11960D">
      <w:pPr>
        <w:numPr>
          <w:ilvl w:val="0"/>
          <w:numId w:val="19"/>
        </w:numPr>
        <w:rPr>
          <w:rFonts w:eastAsiaTheme="minorEastAsia"/>
        </w:rPr>
      </w:pPr>
      <w:r w:rsidRPr="003B5DE0">
        <w:rPr>
          <w:rFonts w:eastAsiaTheme="minorEastAsia"/>
        </w:rPr>
        <w:t>Rondje langs de velden</w:t>
      </w:r>
    </w:p>
    <w:p w:rsidRPr="003B5DE0" w:rsidR="003B5DE0" w:rsidP="003B5DE0" w:rsidRDefault="003B5DE0" w14:paraId="5B7C8C10" w14:textId="77777777">
      <w:pPr>
        <w:numPr>
          <w:ilvl w:val="0"/>
          <w:numId w:val="19"/>
        </w:numPr>
        <w:rPr>
          <w:rFonts w:eastAsiaTheme="minorEastAsia"/>
        </w:rPr>
      </w:pPr>
      <w:r w:rsidRPr="003B5DE0">
        <w:rPr>
          <w:rFonts w:eastAsiaTheme="minorEastAsia"/>
        </w:rPr>
        <w:t>Rondvraag en sluiting</w:t>
      </w:r>
    </w:p>
    <w:p w:rsidR="00E81325" w:rsidP="00E81325" w:rsidRDefault="00E81325" w14:paraId="4BDF0C92" w14:textId="77777777"/>
    <w:p w:rsidR="00E81325" w:rsidP="7715502E" w:rsidRDefault="00E81325" w14:paraId="45B03497" w14:textId="18D4CE75">
      <w:pPr>
        <w:pStyle w:val="Kop2"/>
      </w:pPr>
      <w:r>
        <w:t>Opening en mededelingen</w:t>
      </w:r>
    </w:p>
    <w:p w:rsidR="002F3516" w:rsidP="00200A0D" w:rsidRDefault="003C7D5E" w14:paraId="37012D67" w14:textId="222677E8">
      <w:pPr>
        <w:pStyle w:val="Lijstalinea"/>
        <w:numPr>
          <w:ilvl w:val="0"/>
          <w:numId w:val="20"/>
        </w:numPr>
      </w:pPr>
      <w:r>
        <w:t>G</w:t>
      </w:r>
      <w:r w:rsidR="001C378F">
        <w:t>een bijzonderheden</w:t>
      </w:r>
      <w:r w:rsidR="00011A79">
        <w:t>. Wel weer g</w:t>
      </w:r>
      <w:r>
        <w:t>oede opkomst bij deze online bijeenkomst!</w:t>
      </w:r>
    </w:p>
    <w:p w:rsidR="00C22D16" w:rsidP="00C22D16" w:rsidRDefault="00C22D16" w14:paraId="63E90136" w14:textId="77777777"/>
    <w:p w:rsidR="00C22D16" w:rsidP="00C74F17" w:rsidRDefault="00C22D16" w14:paraId="7CE068AD" w14:textId="77777777">
      <w:pPr>
        <w:pStyle w:val="Kop2"/>
        <w:rPr>
          <w:rFonts w:eastAsiaTheme="minorEastAsia"/>
        </w:rPr>
      </w:pPr>
      <w:r>
        <w:rPr>
          <w:rFonts w:eastAsiaTheme="minorEastAsia"/>
        </w:rPr>
        <w:t>Agenda, verslag en actiepunten</w:t>
      </w:r>
    </w:p>
    <w:p w:rsidR="00167B78" w:rsidP="00FA4932" w:rsidRDefault="00C22D16" w14:paraId="3BE176D0" w14:textId="77777777">
      <w:pPr>
        <w:pStyle w:val="Lijstalinea"/>
        <w:numPr>
          <w:ilvl w:val="0"/>
          <w:numId w:val="21"/>
        </w:numPr>
      </w:pPr>
      <w:r>
        <w:t xml:space="preserve">Agenda vastgesteld. </w:t>
      </w:r>
    </w:p>
    <w:p w:rsidR="004228EB" w:rsidP="00FA4932" w:rsidRDefault="00167B78" w14:paraId="22F56FB2" w14:textId="006111CC">
      <w:pPr>
        <w:pStyle w:val="Lijstalinea"/>
        <w:numPr>
          <w:ilvl w:val="0"/>
          <w:numId w:val="21"/>
        </w:numPr>
      </w:pPr>
      <w:r>
        <w:t>Verslag vorige bijeenkomst is beschikbaar op platform IB. Geen opmerkingen.</w:t>
      </w:r>
    </w:p>
    <w:p w:rsidRPr="002F3516" w:rsidR="00C22D16" w:rsidP="002F3516" w:rsidRDefault="00C22D16" w14:paraId="3C60AD66" w14:textId="77777777"/>
    <w:p w:rsidR="00E81325" w:rsidP="00C74F17" w:rsidRDefault="008155BB" w14:paraId="3E2AAE96" w14:textId="4B7EA7AB">
      <w:pPr>
        <w:pStyle w:val="Kop2"/>
      </w:pPr>
      <w:r w:rsidRPr="008155BB">
        <w:rPr>
          <w:rFonts w:eastAsiaTheme="minorEastAsia"/>
        </w:rPr>
        <w:t>Verzoek vanuit IB om advies over HL7 FHIR/CDA: Aanvullend of opvolgend (Jasper)</w:t>
      </w:r>
    </w:p>
    <w:p w:rsidR="00755650" w:rsidP="00FF7F83" w:rsidRDefault="006E169B" w14:paraId="779F9AD7" w14:textId="55F41AB3">
      <w:r>
        <w:t>Kerngroep IB</w:t>
      </w:r>
      <w:r w:rsidR="00951F68">
        <w:t xml:space="preserve"> </w:t>
      </w:r>
      <w:r w:rsidR="003F4249">
        <w:t xml:space="preserve">besprak </w:t>
      </w:r>
      <w:r w:rsidR="00951F68">
        <w:t>notulen informatieberaad, waar</w:t>
      </w:r>
      <w:r w:rsidR="00E62120">
        <w:t>in werd verzocht om advies over inzet van verschillende versies van HL7 standaarden</w:t>
      </w:r>
      <w:r w:rsidR="009F61FB">
        <w:t xml:space="preserve">. </w:t>
      </w:r>
      <w:r w:rsidR="00785D19">
        <w:t>In kerngroep heeft Bas a</w:t>
      </w:r>
      <w:r w:rsidR="00AB2BEF">
        <w:t>angegeven dat community van standaardisatie daarin een rol kan spelen.</w:t>
      </w:r>
      <w:r w:rsidR="00785D19">
        <w:t xml:space="preserve"> </w:t>
      </w:r>
      <w:r w:rsidR="00C87673">
        <w:t xml:space="preserve">Jasper licht </w:t>
      </w:r>
      <w:r w:rsidR="00785D19">
        <w:t xml:space="preserve">achtergrond van </w:t>
      </w:r>
      <w:r w:rsidR="00C87673">
        <w:t>het verzoek toe</w:t>
      </w:r>
      <w:r w:rsidR="00785D19">
        <w:t>.</w:t>
      </w:r>
      <w:r w:rsidR="003A4B3E">
        <w:t xml:space="preserve"> Jasper geeft aan dat er een opdracht </w:t>
      </w:r>
      <w:r w:rsidR="00AD468D">
        <w:t>in de maak is</w:t>
      </w:r>
      <w:r w:rsidR="003A4B3E">
        <w:t xml:space="preserve"> voor HL7 om </w:t>
      </w:r>
      <w:r w:rsidR="00FE69C2">
        <w:t xml:space="preserve">advies te geven. We bespreken dat het goed zou zijn als Rob (namens HL7) het conceptadvies </w:t>
      </w:r>
      <w:r w:rsidR="008A1025">
        <w:t>langs community laat gaan</w:t>
      </w:r>
      <w:r w:rsidR="00AD468D">
        <w:t xml:space="preserve">. Rob geeft aan dat dit het tijdspad </w:t>
      </w:r>
      <w:r w:rsidR="003653FA">
        <w:t xml:space="preserve">van de opdracht </w:t>
      </w:r>
      <w:r w:rsidR="00AD468D">
        <w:t xml:space="preserve">niet </w:t>
      </w:r>
      <w:r w:rsidR="00112C69">
        <w:t xml:space="preserve">moet frustreren + dat eventuele opmerkingen/bedenkingen niet perse </w:t>
      </w:r>
      <w:r w:rsidR="003653FA">
        <w:t xml:space="preserve">overgenomen zullen worden door HL7. </w:t>
      </w:r>
      <w:r w:rsidR="008E602F">
        <w:t xml:space="preserve">Niettemin is het verstandig om conceptadvies te delen, aangezien versionering van standaarden bij uitstek een onderwerp is waarbij SDO </w:t>
      </w:r>
      <w:r w:rsidR="008F3994">
        <w:t>partijen expertise kunnen inbrengen.</w:t>
      </w:r>
      <w:r w:rsidR="003F4249">
        <w:t xml:space="preserve"> </w:t>
      </w:r>
    </w:p>
    <w:p w:rsidR="002D3F8D" w:rsidP="0070359F" w:rsidRDefault="002D3F8D" w14:paraId="510A1931" w14:textId="77777777"/>
    <w:p w:rsidR="00FE41DF" w:rsidP="00FE41DF" w:rsidRDefault="00FE41DF" w14:paraId="3839939F" w14:textId="24ED77E5">
      <w:pPr>
        <w:pStyle w:val="Kop2"/>
      </w:pPr>
      <w:r>
        <w:rPr>
          <w:rFonts w:eastAsiaTheme="minorEastAsia"/>
        </w:rPr>
        <w:t>O</w:t>
      </w:r>
      <w:r w:rsidRPr="00FE41DF">
        <w:rPr>
          <w:rFonts w:eastAsiaTheme="minorEastAsia"/>
        </w:rPr>
        <w:t>verzicht Standaardenlandschap</w:t>
      </w:r>
    </w:p>
    <w:p w:rsidR="00C6374F" w:rsidP="00C6374F" w:rsidRDefault="00D25E0C" w14:paraId="03803BC5" w14:textId="03788703">
      <w:r>
        <w:t>Sinds v</w:t>
      </w:r>
      <w:r w:rsidR="005F5EAB">
        <w:t xml:space="preserve">orige bijeenkomst </w:t>
      </w:r>
      <w:r>
        <w:t xml:space="preserve">heeft </w:t>
      </w:r>
      <w:r w:rsidR="007D69D1">
        <w:t xml:space="preserve">alleen </w:t>
      </w:r>
      <w:r>
        <w:t xml:space="preserve">Vektis bijdrage gedeeld met Gerda. </w:t>
      </w:r>
      <w:r w:rsidR="00FE5B58">
        <w:t xml:space="preserve">Van RIVM was deze al eerder ontvangen. </w:t>
      </w:r>
    </w:p>
    <w:p w:rsidR="00B67AAD" w:rsidP="00C6374F" w:rsidRDefault="00B67AAD" w14:paraId="41E0292C" w14:textId="5FB86E3D">
      <w:r>
        <w:t>Staat ieder nog achter het belang?</w:t>
      </w:r>
    </w:p>
    <w:p w:rsidR="001F51DD" w:rsidP="00C6374F" w:rsidRDefault="001F51DD" w14:paraId="739277E5" w14:textId="77777777"/>
    <w:p w:rsidR="00AA2A96" w:rsidP="00C6374F" w:rsidRDefault="00C0263D" w14:paraId="037CB599" w14:textId="0EE874E0">
      <w:r>
        <w:t>Herhaalde o</w:t>
      </w:r>
      <w:r w:rsidR="00AA2A96">
        <w:t xml:space="preserve">proep aan leden: check ajb </w:t>
      </w:r>
      <w:r w:rsidR="00D02EF8">
        <w:t>jouw bijdrage + bevestig aan Gerda.</w:t>
      </w:r>
    </w:p>
    <w:p w:rsidR="00B95AE0" w:rsidP="00C6374F" w:rsidRDefault="00B95AE0" w14:paraId="7F4D2A00" w14:textId="77777777"/>
    <w:p w:rsidR="00B95AE0" w:rsidP="00B95AE0" w:rsidRDefault="005532A6" w14:paraId="06C022CF" w14:textId="4CE246F6">
      <w:pPr>
        <w:pStyle w:val="Kop2"/>
      </w:pPr>
      <w:r>
        <w:rPr>
          <w:rFonts w:eastAsiaTheme="minorEastAsia"/>
        </w:rPr>
        <w:lastRenderedPageBreak/>
        <w:t>Agenda-afwijking</w:t>
      </w:r>
    </w:p>
    <w:p w:rsidR="00FE41DF" w:rsidP="0070359F" w:rsidRDefault="00C85865" w14:paraId="604FDF3D" w14:textId="0616B23C">
      <w:r>
        <w:t>Over de agendapunten WeGIZ</w:t>
      </w:r>
      <w:r w:rsidR="00A07779">
        <w:t>, NEN7522, Zorgbrede community</w:t>
      </w:r>
      <w:r w:rsidR="00B60C05">
        <w:t xml:space="preserve"> valt nie</w:t>
      </w:r>
      <w:r w:rsidR="00404716">
        <w:t xml:space="preserve">t veel nieuws te bespreken, meer dan er al via andere kanalen is gecommuniceerd. Vandaar dat we </w:t>
      </w:r>
      <w:r w:rsidR="00C865D8">
        <w:t>behoorlijk uitgebreid ingaan op een vraagstuk dat Roel inbrengt, vanuit zijn OIZ werkzaamheden</w:t>
      </w:r>
      <w:r w:rsidR="00CF1FF3">
        <w:t xml:space="preserve"> (niet zozeer vanuit HL7)</w:t>
      </w:r>
    </w:p>
    <w:p w:rsidR="006119DA" w:rsidP="0070359F" w:rsidRDefault="006119DA" w14:paraId="2FC06BAF" w14:textId="03EFE1C8"/>
    <w:p w:rsidR="006119DA" w:rsidP="0070359F" w:rsidRDefault="00861DE2" w14:paraId="24B57AE4" w14:textId="54587D04">
      <w:r>
        <w:t xml:space="preserve">Roel heeft </w:t>
      </w:r>
      <w:r w:rsidR="007109F8">
        <w:t xml:space="preserve">meerdere </w:t>
      </w:r>
      <w:r w:rsidR="00944179">
        <w:t>personen</w:t>
      </w:r>
      <w:r w:rsidR="00C53D9B">
        <w:t>/</w:t>
      </w:r>
      <w:r w:rsidR="007109F8">
        <w:t>partijen (</w:t>
      </w:r>
      <w:r w:rsidR="00DB79BC">
        <w:t xml:space="preserve">René </w:t>
      </w:r>
      <w:r w:rsidR="007109F8">
        <w:t xml:space="preserve">Vektis, </w:t>
      </w:r>
      <w:r w:rsidR="00DB79BC">
        <w:t xml:space="preserve">Shirin </w:t>
      </w:r>
      <w:r w:rsidR="007109F8">
        <w:t xml:space="preserve">NEN, </w:t>
      </w:r>
      <w:r w:rsidR="00DB79BC">
        <w:t xml:space="preserve">Elly </w:t>
      </w:r>
      <w:r w:rsidR="007109F8">
        <w:t xml:space="preserve">ZIN, </w:t>
      </w:r>
      <w:r w:rsidR="00DB79BC">
        <w:t xml:space="preserve">Fred </w:t>
      </w:r>
      <w:r w:rsidR="00C10CE1">
        <w:t xml:space="preserve">Smeele </w:t>
      </w:r>
      <w:r w:rsidR="007109F8">
        <w:t>Nictiz</w:t>
      </w:r>
      <w:r w:rsidR="00A24217">
        <w:t xml:space="preserve"> zibcentrum)</w:t>
      </w:r>
      <w:r w:rsidR="00DF5A51">
        <w:t xml:space="preserve"> benaderd met vraag hoe om te gaan met uitwisseling van dataelement ‘geslacht’. In sommige </w:t>
      </w:r>
      <w:r w:rsidR="00675953">
        <w:t>contexten kent me</w:t>
      </w:r>
      <w:r w:rsidR="00C10CE1">
        <w:t>n</w:t>
      </w:r>
      <w:r w:rsidR="00675953">
        <w:t xml:space="preserve"> wel 58 differentiaties van</w:t>
      </w:r>
      <w:r w:rsidR="00C10CE1">
        <w:t xml:space="preserve"> geslacht</w:t>
      </w:r>
      <w:r w:rsidR="00675953">
        <w:t xml:space="preserve">, terwijl </w:t>
      </w:r>
      <w:r w:rsidR="00FD4C0E">
        <w:t>BRP</w:t>
      </w:r>
      <w:r w:rsidR="001A1CDF">
        <w:t xml:space="preserve"> (waaraan CIZ bijvoorbeeld gehouden is) </w:t>
      </w:r>
      <w:r w:rsidR="00FD4C0E">
        <w:t xml:space="preserve">4 </w:t>
      </w:r>
      <w:r w:rsidR="00494BCC">
        <w:t xml:space="preserve">keuzes kent, zibcentrum </w:t>
      </w:r>
      <w:r w:rsidR="00C53D9B">
        <w:t>ook 4</w:t>
      </w:r>
      <w:r w:rsidR="00C10CE1">
        <w:t xml:space="preserve"> specificeert</w:t>
      </w:r>
      <w:r w:rsidR="004612D9">
        <w:t xml:space="preserve">. </w:t>
      </w:r>
      <w:r w:rsidR="00DB79BC">
        <w:t xml:space="preserve">Hoe moeten softwareleveranciers dit implementeren? </w:t>
      </w:r>
      <w:r w:rsidR="000526D3">
        <w:t xml:space="preserve">Er volgt een uitgebreide discussie. </w:t>
      </w:r>
      <w:r w:rsidR="004612D9">
        <w:t xml:space="preserve">Voor de uitwisseling van dit gegeven zou je </w:t>
      </w:r>
      <w:r w:rsidR="0088645F">
        <w:t xml:space="preserve">die 58 differentiaties </w:t>
      </w:r>
      <w:r w:rsidR="004612D9">
        <w:t>kunnen mappen</w:t>
      </w:r>
      <w:r w:rsidR="0088645F">
        <w:t xml:space="preserve"> op 4 </w:t>
      </w:r>
      <w:bookmarkStart w:name="_GoBack" w:id="0"/>
      <w:bookmarkEnd w:id="0"/>
      <w:r w:rsidR="00427F56">
        <w:t>ten behoeve van de gegevens</w:t>
      </w:r>
      <w:r w:rsidR="0088645F">
        <w:t>uitwissel</w:t>
      </w:r>
      <w:r w:rsidR="00427F56">
        <w:t>ing</w:t>
      </w:r>
      <w:r w:rsidR="00C10CE1">
        <w:t xml:space="preserve">. </w:t>
      </w:r>
      <w:r w:rsidR="00427F56">
        <w:t xml:space="preserve">Dan houdt je de vrijheid </w:t>
      </w:r>
      <w:r w:rsidR="005407D0">
        <w:t>voor specifieke registratiebehoeftes in verschillende applicaties.</w:t>
      </w:r>
      <w:r w:rsidR="00E64646">
        <w:t xml:space="preserve"> Reactie vanuit Fred, Zibcentrum moet nog volgen. We spreken af </w:t>
      </w:r>
      <w:r w:rsidR="004A3632">
        <w:t>de voortgang op dit onderwerp in vizier te houden. Volgende bijeenkomst uitkomst delen.</w:t>
      </w:r>
    </w:p>
    <w:p w:rsidRPr="0070359F" w:rsidR="00C865D8" w:rsidP="0070359F" w:rsidRDefault="00C865D8" w14:paraId="19296EED" w14:textId="77777777"/>
    <w:p w:rsidRPr="0013274E" w:rsidR="00A15941" w:rsidP="00A15941" w:rsidRDefault="0422C74E" w14:paraId="489829ED" w14:textId="77777777">
      <w:pPr>
        <w:pStyle w:val="Kop2"/>
      </w:pPr>
      <w:r>
        <w:t>Rondvraag en sluiting</w:t>
      </w:r>
    </w:p>
    <w:p w:rsidR="00C6374F" w:rsidP="00EB6452" w:rsidRDefault="7715502E" w14:paraId="2C8331E8" w14:textId="09BDB99D">
      <w:r>
        <w:t xml:space="preserve">De volgende bijeenkomst staat gepland op </w:t>
      </w:r>
      <w:r w:rsidR="00C46613">
        <w:t>3 september</w:t>
      </w:r>
      <w:r w:rsidR="0026414B">
        <w:t xml:space="preserve"> 2020</w:t>
      </w:r>
      <w:r>
        <w:t xml:space="preserve">. </w:t>
      </w:r>
      <w:r w:rsidR="00703D03">
        <w:t xml:space="preserve">In aanloop daarop beoordelen of en in welke vorm deze kan doorgaan. </w:t>
      </w:r>
      <w:r w:rsidR="0026414B">
        <w:t>B</w:t>
      </w:r>
      <w:r>
        <w:t xml:space="preserve">ericht met nadere informatie </w:t>
      </w:r>
      <w:r w:rsidR="00E229C7">
        <w:t xml:space="preserve">agenda </w:t>
      </w:r>
      <w:r>
        <w:t>volgt.</w:t>
      </w:r>
    </w:p>
    <w:p w:rsidR="00D04153" w:rsidP="00013787" w:rsidRDefault="00D04153" w14:paraId="2313DEAC" w14:textId="2CDEA96D"/>
    <w:p w:rsidR="7715502E" w:rsidRDefault="7715502E" w14:paraId="4D022A4D" w14:textId="40268CBD">
      <w:r w:rsidRPr="7715502E">
        <w:rPr>
          <w:rFonts w:ascii="Calibri" w:hAnsi="Calibri" w:eastAsia="Calibri" w:cs="Calibri"/>
        </w:rPr>
        <w:t>Data van de Expertgroep Standaardisatie t/m 2020.</w:t>
      </w:r>
    </w:p>
    <w:p w:rsidR="7715502E" w:rsidRDefault="7715502E" w14:paraId="077E62F4" w14:textId="4C1641D9">
      <w:r w:rsidRPr="7715502E">
        <w:rPr>
          <w:rFonts w:ascii="Calibri" w:hAnsi="Calibri" w:eastAsia="Calibri" w:cs="Calibri"/>
        </w:rPr>
        <w:t>Donderdag 3 september 2020</w:t>
      </w:r>
    </w:p>
    <w:p w:rsidRPr="00F14E2B" w:rsidR="7715502E" w:rsidRDefault="7715502E" w14:paraId="0BCF0F0B" w14:textId="6F7DECA8">
      <w:pPr>
        <w:rPr>
          <w:rFonts w:ascii="Calibri" w:hAnsi="Calibri" w:eastAsia="Calibri" w:cs="Calibri"/>
        </w:rPr>
      </w:pPr>
      <w:r w:rsidRPr="7715502E">
        <w:rPr>
          <w:rFonts w:ascii="Calibri" w:hAnsi="Calibri" w:eastAsia="Calibri" w:cs="Calibri"/>
        </w:rPr>
        <w:t>Donderdag 5 november 2020</w:t>
      </w:r>
      <w:r w:rsidR="00F5467B">
        <w:rPr>
          <w:rFonts w:ascii="Calibri" w:hAnsi="Calibri" w:eastAsia="Calibri" w:cs="Calibri"/>
        </w:rPr>
        <w:t xml:space="preserve"> </w:t>
      </w:r>
      <w:r w:rsidR="00F14E2B">
        <w:rPr>
          <w:rFonts w:ascii="Calibri" w:hAnsi="Calibri" w:eastAsia="Calibri" w:cs="Calibri"/>
        </w:rPr>
        <w:t>(</w:t>
      </w:r>
      <w:r w:rsidR="009A41A2">
        <w:rPr>
          <w:rFonts w:ascii="Calibri" w:hAnsi="Calibri" w:eastAsia="Calibri" w:cs="Calibri"/>
        </w:rPr>
        <w:t xml:space="preserve">Rob: </w:t>
      </w:r>
      <w:r w:rsidR="00F14E2B">
        <w:rPr>
          <w:rFonts w:ascii="Calibri" w:hAnsi="Calibri" w:eastAsia="Calibri" w:cs="Calibri"/>
        </w:rPr>
        <w:t xml:space="preserve">deze </w:t>
      </w:r>
      <w:r w:rsidR="00F5467B">
        <w:t xml:space="preserve">valt </w:t>
      </w:r>
      <w:r w:rsidR="00F14E2B">
        <w:t xml:space="preserve">samen </w:t>
      </w:r>
      <w:r w:rsidR="00F5467B">
        <w:t>met HL7 WGM, wellicht samenkomst organiseren op locatie HL7 WGM</w:t>
      </w:r>
      <w:r w:rsidR="005625B1">
        <w:t>)</w:t>
      </w:r>
    </w:p>
    <w:sectPr w:rsidRPr="00F14E2B" w:rsidR="7715502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56E"/>
    <w:multiLevelType w:val="hybridMultilevel"/>
    <w:tmpl w:val="38C899A6"/>
    <w:lvl w:ilvl="0" w:tplc="0EC6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4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3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0F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EE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05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570"/>
    <w:multiLevelType w:val="hybridMultilevel"/>
    <w:tmpl w:val="1A048E8C"/>
    <w:lvl w:ilvl="0" w:tplc="FE3E47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2226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9E38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68B1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BABB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385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CCF4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92CA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4A46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FC1171"/>
    <w:multiLevelType w:val="hybridMultilevel"/>
    <w:tmpl w:val="A00EBC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DA6865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4259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451"/>
    <w:multiLevelType w:val="hybridMultilevel"/>
    <w:tmpl w:val="40847504"/>
    <w:lvl w:ilvl="0" w:tplc="7D885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1DA6D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2AE0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D04529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DF52E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4BC4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AAEF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CDEC6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300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C05AE0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B88"/>
    <w:multiLevelType w:val="hybridMultilevel"/>
    <w:tmpl w:val="27A441E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18D54EB"/>
    <w:multiLevelType w:val="hybridMultilevel"/>
    <w:tmpl w:val="22AC7A84"/>
    <w:lvl w:ilvl="0" w:tplc="90BC2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E52C6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DF09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0DC02F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DD4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7F5E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CE6A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D888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826B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A57C9D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71470"/>
    <w:multiLevelType w:val="hybridMultilevel"/>
    <w:tmpl w:val="7732447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3225D9D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4E53"/>
    <w:multiLevelType w:val="hybridMultilevel"/>
    <w:tmpl w:val="13A031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B67A3C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D7752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922D5"/>
    <w:multiLevelType w:val="hybridMultilevel"/>
    <w:tmpl w:val="12769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A662F"/>
    <w:multiLevelType w:val="hybridMultilevel"/>
    <w:tmpl w:val="DD68692E"/>
    <w:lvl w:ilvl="0" w:tplc="61A0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2C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0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3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2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C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AA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4C1416"/>
    <w:multiLevelType w:val="hybridMultilevel"/>
    <w:tmpl w:val="993AF466"/>
    <w:lvl w:ilvl="0" w:tplc="AF8060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5A3D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4A23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9A12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A27F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CCD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A66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F0E9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E6C8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B795D0D"/>
    <w:multiLevelType w:val="hybridMultilevel"/>
    <w:tmpl w:val="E5C689F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0CD3F53"/>
    <w:multiLevelType w:val="hybridMultilevel"/>
    <w:tmpl w:val="09123E9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F22CD5"/>
    <w:multiLevelType w:val="hybridMultilevel"/>
    <w:tmpl w:val="2794AAD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9"/>
  </w:num>
  <w:num w:numId="5">
    <w:abstractNumId w:val="18"/>
  </w:num>
  <w:num w:numId="6">
    <w:abstractNumId w:val="13"/>
  </w:num>
  <w:num w:numId="7">
    <w:abstractNumId w:val="16"/>
  </w:num>
  <w:num w:numId="8">
    <w:abstractNumId w:val="14"/>
  </w:num>
  <w:num w:numId="9">
    <w:abstractNumId w:val="3"/>
  </w:num>
  <w:num w:numId="10">
    <w:abstractNumId w:val="12"/>
  </w:num>
  <w:num w:numId="11">
    <w:abstractNumId w:val="15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20"/>
  </w:num>
  <w:num w:numId="17">
    <w:abstractNumId w:val="19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39"/>
    <w:rsid w:val="00000808"/>
    <w:rsid w:val="00000CA5"/>
    <w:rsid w:val="00011A79"/>
    <w:rsid w:val="00012BF6"/>
    <w:rsid w:val="00013787"/>
    <w:rsid w:val="00023C29"/>
    <w:rsid w:val="00027D42"/>
    <w:rsid w:val="0004648B"/>
    <w:rsid w:val="00050EC6"/>
    <w:rsid w:val="000526D3"/>
    <w:rsid w:val="000656B0"/>
    <w:rsid w:val="00067C43"/>
    <w:rsid w:val="000768FC"/>
    <w:rsid w:val="000773A7"/>
    <w:rsid w:val="00081202"/>
    <w:rsid w:val="000A7422"/>
    <w:rsid w:val="000B54FE"/>
    <w:rsid w:val="000C1538"/>
    <w:rsid w:val="000C334C"/>
    <w:rsid w:val="000C6973"/>
    <w:rsid w:val="000C7618"/>
    <w:rsid w:val="000D4492"/>
    <w:rsid w:val="000D7A1B"/>
    <w:rsid w:val="000E0A8E"/>
    <w:rsid w:val="000E21DF"/>
    <w:rsid w:val="000E3CB5"/>
    <w:rsid w:val="000F7A90"/>
    <w:rsid w:val="00102BCF"/>
    <w:rsid w:val="00105442"/>
    <w:rsid w:val="0010765E"/>
    <w:rsid w:val="00110FE5"/>
    <w:rsid w:val="00112C69"/>
    <w:rsid w:val="0012649B"/>
    <w:rsid w:val="0012702C"/>
    <w:rsid w:val="001315C6"/>
    <w:rsid w:val="0013274E"/>
    <w:rsid w:val="001363F2"/>
    <w:rsid w:val="001548FD"/>
    <w:rsid w:val="00167B78"/>
    <w:rsid w:val="00171CE6"/>
    <w:rsid w:val="001832AD"/>
    <w:rsid w:val="00183921"/>
    <w:rsid w:val="001A1CDF"/>
    <w:rsid w:val="001A218D"/>
    <w:rsid w:val="001A314B"/>
    <w:rsid w:val="001B30C4"/>
    <w:rsid w:val="001C378F"/>
    <w:rsid w:val="001D7ECF"/>
    <w:rsid w:val="001E6575"/>
    <w:rsid w:val="001F059E"/>
    <w:rsid w:val="001F2170"/>
    <w:rsid w:val="001F51DD"/>
    <w:rsid w:val="001F751F"/>
    <w:rsid w:val="00200A0D"/>
    <w:rsid w:val="00210C59"/>
    <w:rsid w:val="002224B1"/>
    <w:rsid w:val="002468F2"/>
    <w:rsid w:val="002469DD"/>
    <w:rsid w:val="0026414B"/>
    <w:rsid w:val="002A0A98"/>
    <w:rsid w:val="002D0014"/>
    <w:rsid w:val="002D1CBD"/>
    <w:rsid w:val="002D3292"/>
    <w:rsid w:val="002D3F8D"/>
    <w:rsid w:val="002D73F0"/>
    <w:rsid w:val="002F3516"/>
    <w:rsid w:val="0030591D"/>
    <w:rsid w:val="00305D41"/>
    <w:rsid w:val="00323686"/>
    <w:rsid w:val="00325D0E"/>
    <w:rsid w:val="00342E75"/>
    <w:rsid w:val="00344CF1"/>
    <w:rsid w:val="0034570B"/>
    <w:rsid w:val="003472A1"/>
    <w:rsid w:val="00347EA6"/>
    <w:rsid w:val="00362D20"/>
    <w:rsid w:val="003653FA"/>
    <w:rsid w:val="00367E5E"/>
    <w:rsid w:val="00382AC2"/>
    <w:rsid w:val="00384F04"/>
    <w:rsid w:val="00390B8A"/>
    <w:rsid w:val="00391836"/>
    <w:rsid w:val="00392E61"/>
    <w:rsid w:val="003A3543"/>
    <w:rsid w:val="003A3994"/>
    <w:rsid w:val="003A4B3E"/>
    <w:rsid w:val="003B5DE0"/>
    <w:rsid w:val="003C7D5E"/>
    <w:rsid w:val="003E2939"/>
    <w:rsid w:val="003E3BB1"/>
    <w:rsid w:val="003F2418"/>
    <w:rsid w:val="003F4249"/>
    <w:rsid w:val="00404716"/>
    <w:rsid w:val="00414D2A"/>
    <w:rsid w:val="004151F3"/>
    <w:rsid w:val="0041693F"/>
    <w:rsid w:val="004228EB"/>
    <w:rsid w:val="00427F56"/>
    <w:rsid w:val="00430160"/>
    <w:rsid w:val="00450680"/>
    <w:rsid w:val="00450BB1"/>
    <w:rsid w:val="0046082E"/>
    <w:rsid w:val="004612D9"/>
    <w:rsid w:val="00470F33"/>
    <w:rsid w:val="00485371"/>
    <w:rsid w:val="004859E0"/>
    <w:rsid w:val="00486B55"/>
    <w:rsid w:val="004941F3"/>
    <w:rsid w:val="00494BCC"/>
    <w:rsid w:val="004960C5"/>
    <w:rsid w:val="004A03F8"/>
    <w:rsid w:val="004A3632"/>
    <w:rsid w:val="004B5595"/>
    <w:rsid w:val="004C5FD1"/>
    <w:rsid w:val="004D16E7"/>
    <w:rsid w:val="004D2122"/>
    <w:rsid w:val="00515059"/>
    <w:rsid w:val="0052050B"/>
    <w:rsid w:val="0053042B"/>
    <w:rsid w:val="00534A60"/>
    <w:rsid w:val="005407D0"/>
    <w:rsid w:val="0054191F"/>
    <w:rsid w:val="00542B94"/>
    <w:rsid w:val="00542DD8"/>
    <w:rsid w:val="005532A6"/>
    <w:rsid w:val="00557154"/>
    <w:rsid w:val="00560B6A"/>
    <w:rsid w:val="005625B1"/>
    <w:rsid w:val="00565467"/>
    <w:rsid w:val="00586E75"/>
    <w:rsid w:val="00587E39"/>
    <w:rsid w:val="00593596"/>
    <w:rsid w:val="005C0503"/>
    <w:rsid w:val="005C40A1"/>
    <w:rsid w:val="005D5765"/>
    <w:rsid w:val="005E36F5"/>
    <w:rsid w:val="005F5EAB"/>
    <w:rsid w:val="006119DA"/>
    <w:rsid w:val="00614A08"/>
    <w:rsid w:val="006216D1"/>
    <w:rsid w:val="00623A59"/>
    <w:rsid w:val="00631824"/>
    <w:rsid w:val="00635E08"/>
    <w:rsid w:val="00651E90"/>
    <w:rsid w:val="006531E0"/>
    <w:rsid w:val="0067041F"/>
    <w:rsid w:val="00675953"/>
    <w:rsid w:val="0069394F"/>
    <w:rsid w:val="006974CB"/>
    <w:rsid w:val="006A71FE"/>
    <w:rsid w:val="006B1102"/>
    <w:rsid w:val="006B41DE"/>
    <w:rsid w:val="006B45E1"/>
    <w:rsid w:val="006D5FB4"/>
    <w:rsid w:val="006E14B5"/>
    <w:rsid w:val="006E169B"/>
    <w:rsid w:val="006E206E"/>
    <w:rsid w:val="0070359F"/>
    <w:rsid w:val="00703D03"/>
    <w:rsid w:val="00707C21"/>
    <w:rsid w:val="0071016B"/>
    <w:rsid w:val="007109F8"/>
    <w:rsid w:val="00710C43"/>
    <w:rsid w:val="0071664D"/>
    <w:rsid w:val="00716809"/>
    <w:rsid w:val="00724E29"/>
    <w:rsid w:val="00726CED"/>
    <w:rsid w:val="00733F28"/>
    <w:rsid w:val="007417FA"/>
    <w:rsid w:val="007510C1"/>
    <w:rsid w:val="00755650"/>
    <w:rsid w:val="0075704F"/>
    <w:rsid w:val="00765E83"/>
    <w:rsid w:val="007834F4"/>
    <w:rsid w:val="007839D5"/>
    <w:rsid w:val="00785D19"/>
    <w:rsid w:val="00791F32"/>
    <w:rsid w:val="00797A43"/>
    <w:rsid w:val="007A0457"/>
    <w:rsid w:val="007A078B"/>
    <w:rsid w:val="007A0E88"/>
    <w:rsid w:val="007A1C89"/>
    <w:rsid w:val="007C4C72"/>
    <w:rsid w:val="007D69D1"/>
    <w:rsid w:val="007E0A15"/>
    <w:rsid w:val="007F2140"/>
    <w:rsid w:val="007F3535"/>
    <w:rsid w:val="007F4B54"/>
    <w:rsid w:val="00800A41"/>
    <w:rsid w:val="00801594"/>
    <w:rsid w:val="00801F09"/>
    <w:rsid w:val="00805ABE"/>
    <w:rsid w:val="00811106"/>
    <w:rsid w:val="008155BB"/>
    <w:rsid w:val="00833E74"/>
    <w:rsid w:val="00861DE2"/>
    <w:rsid w:val="0088645F"/>
    <w:rsid w:val="008A1025"/>
    <w:rsid w:val="008A3EF5"/>
    <w:rsid w:val="008A714A"/>
    <w:rsid w:val="008B1555"/>
    <w:rsid w:val="008C6513"/>
    <w:rsid w:val="008C7DF7"/>
    <w:rsid w:val="008E602F"/>
    <w:rsid w:val="008F3994"/>
    <w:rsid w:val="00903F89"/>
    <w:rsid w:val="00904718"/>
    <w:rsid w:val="00931801"/>
    <w:rsid w:val="00932453"/>
    <w:rsid w:val="00942CF9"/>
    <w:rsid w:val="00944179"/>
    <w:rsid w:val="00947F4C"/>
    <w:rsid w:val="00951F68"/>
    <w:rsid w:val="00955376"/>
    <w:rsid w:val="00956C25"/>
    <w:rsid w:val="0098197D"/>
    <w:rsid w:val="00985C55"/>
    <w:rsid w:val="00990B45"/>
    <w:rsid w:val="0099434C"/>
    <w:rsid w:val="009A41A2"/>
    <w:rsid w:val="009B3AA8"/>
    <w:rsid w:val="009D702A"/>
    <w:rsid w:val="009E5861"/>
    <w:rsid w:val="009E7D4E"/>
    <w:rsid w:val="009F5623"/>
    <w:rsid w:val="009F61FB"/>
    <w:rsid w:val="00A044AC"/>
    <w:rsid w:val="00A07779"/>
    <w:rsid w:val="00A14FB2"/>
    <w:rsid w:val="00A15941"/>
    <w:rsid w:val="00A15AB8"/>
    <w:rsid w:val="00A24217"/>
    <w:rsid w:val="00A32E92"/>
    <w:rsid w:val="00A43BE1"/>
    <w:rsid w:val="00A45622"/>
    <w:rsid w:val="00A6142E"/>
    <w:rsid w:val="00A77BDF"/>
    <w:rsid w:val="00A82F36"/>
    <w:rsid w:val="00A91E87"/>
    <w:rsid w:val="00AA2A96"/>
    <w:rsid w:val="00AB2BEF"/>
    <w:rsid w:val="00AD468D"/>
    <w:rsid w:val="00AE28F9"/>
    <w:rsid w:val="00AE60FD"/>
    <w:rsid w:val="00AF2BC9"/>
    <w:rsid w:val="00B01A0D"/>
    <w:rsid w:val="00B10E9B"/>
    <w:rsid w:val="00B259E6"/>
    <w:rsid w:val="00B25EDB"/>
    <w:rsid w:val="00B40400"/>
    <w:rsid w:val="00B41D32"/>
    <w:rsid w:val="00B45229"/>
    <w:rsid w:val="00B5202F"/>
    <w:rsid w:val="00B60C05"/>
    <w:rsid w:val="00B67AAD"/>
    <w:rsid w:val="00B83C7C"/>
    <w:rsid w:val="00B95AE0"/>
    <w:rsid w:val="00BA20E5"/>
    <w:rsid w:val="00BA54C2"/>
    <w:rsid w:val="00BA7B83"/>
    <w:rsid w:val="00BB2F2F"/>
    <w:rsid w:val="00BB7046"/>
    <w:rsid w:val="00BC4D53"/>
    <w:rsid w:val="00BD1221"/>
    <w:rsid w:val="00BD14E3"/>
    <w:rsid w:val="00BE7311"/>
    <w:rsid w:val="00C0263D"/>
    <w:rsid w:val="00C073A4"/>
    <w:rsid w:val="00C10CE1"/>
    <w:rsid w:val="00C161A7"/>
    <w:rsid w:val="00C22D16"/>
    <w:rsid w:val="00C32F82"/>
    <w:rsid w:val="00C36A01"/>
    <w:rsid w:val="00C36C83"/>
    <w:rsid w:val="00C42EA2"/>
    <w:rsid w:val="00C454DE"/>
    <w:rsid w:val="00C46613"/>
    <w:rsid w:val="00C503F6"/>
    <w:rsid w:val="00C53D9B"/>
    <w:rsid w:val="00C55D18"/>
    <w:rsid w:val="00C577BC"/>
    <w:rsid w:val="00C6374F"/>
    <w:rsid w:val="00C73AB7"/>
    <w:rsid w:val="00C74F17"/>
    <w:rsid w:val="00C75D14"/>
    <w:rsid w:val="00C7671A"/>
    <w:rsid w:val="00C76797"/>
    <w:rsid w:val="00C85865"/>
    <w:rsid w:val="00C8603F"/>
    <w:rsid w:val="00C865D8"/>
    <w:rsid w:val="00C87673"/>
    <w:rsid w:val="00C913B8"/>
    <w:rsid w:val="00C91C0A"/>
    <w:rsid w:val="00C94F67"/>
    <w:rsid w:val="00CA005A"/>
    <w:rsid w:val="00CA196D"/>
    <w:rsid w:val="00CA438F"/>
    <w:rsid w:val="00CA4D69"/>
    <w:rsid w:val="00CB2464"/>
    <w:rsid w:val="00CC39F9"/>
    <w:rsid w:val="00CD3B87"/>
    <w:rsid w:val="00CE07B9"/>
    <w:rsid w:val="00CE48D9"/>
    <w:rsid w:val="00CF13A8"/>
    <w:rsid w:val="00CF1FF3"/>
    <w:rsid w:val="00CF3C27"/>
    <w:rsid w:val="00D00CD5"/>
    <w:rsid w:val="00D02EF8"/>
    <w:rsid w:val="00D04153"/>
    <w:rsid w:val="00D05AF8"/>
    <w:rsid w:val="00D25E0C"/>
    <w:rsid w:val="00D262B2"/>
    <w:rsid w:val="00D35BFF"/>
    <w:rsid w:val="00D520E6"/>
    <w:rsid w:val="00D53EA5"/>
    <w:rsid w:val="00D6770B"/>
    <w:rsid w:val="00D71AF5"/>
    <w:rsid w:val="00D918EF"/>
    <w:rsid w:val="00D94E34"/>
    <w:rsid w:val="00DA5DF3"/>
    <w:rsid w:val="00DA6CD7"/>
    <w:rsid w:val="00DB79BC"/>
    <w:rsid w:val="00DF2884"/>
    <w:rsid w:val="00DF5A51"/>
    <w:rsid w:val="00DF6FCB"/>
    <w:rsid w:val="00E100DE"/>
    <w:rsid w:val="00E229C7"/>
    <w:rsid w:val="00E243D4"/>
    <w:rsid w:val="00E278D4"/>
    <w:rsid w:val="00E32843"/>
    <w:rsid w:val="00E449B9"/>
    <w:rsid w:val="00E45A0D"/>
    <w:rsid w:val="00E62120"/>
    <w:rsid w:val="00E64646"/>
    <w:rsid w:val="00E74B85"/>
    <w:rsid w:val="00E76BFC"/>
    <w:rsid w:val="00E81325"/>
    <w:rsid w:val="00E90957"/>
    <w:rsid w:val="00E92C42"/>
    <w:rsid w:val="00EA12BA"/>
    <w:rsid w:val="00EA5F3E"/>
    <w:rsid w:val="00EB6452"/>
    <w:rsid w:val="00EB6A93"/>
    <w:rsid w:val="00EE4E3D"/>
    <w:rsid w:val="00EE5AEA"/>
    <w:rsid w:val="00EF048A"/>
    <w:rsid w:val="00EF188D"/>
    <w:rsid w:val="00F04C59"/>
    <w:rsid w:val="00F1016D"/>
    <w:rsid w:val="00F10887"/>
    <w:rsid w:val="00F14E2B"/>
    <w:rsid w:val="00F16FA5"/>
    <w:rsid w:val="00F210D6"/>
    <w:rsid w:val="00F2424A"/>
    <w:rsid w:val="00F42C6C"/>
    <w:rsid w:val="00F439F6"/>
    <w:rsid w:val="00F5467B"/>
    <w:rsid w:val="00F56293"/>
    <w:rsid w:val="00F61379"/>
    <w:rsid w:val="00F6460B"/>
    <w:rsid w:val="00F732C2"/>
    <w:rsid w:val="00F76AB9"/>
    <w:rsid w:val="00F922EF"/>
    <w:rsid w:val="00F94FD0"/>
    <w:rsid w:val="00F97212"/>
    <w:rsid w:val="00FA4932"/>
    <w:rsid w:val="00FB59D7"/>
    <w:rsid w:val="00FB5D7C"/>
    <w:rsid w:val="00FB5F31"/>
    <w:rsid w:val="00FC41ED"/>
    <w:rsid w:val="00FC5699"/>
    <w:rsid w:val="00FC72D9"/>
    <w:rsid w:val="00FD459D"/>
    <w:rsid w:val="00FD4C0E"/>
    <w:rsid w:val="00FD5163"/>
    <w:rsid w:val="00FE41DF"/>
    <w:rsid w:val="00FE5B58"/>
    <w:rsid w:val="00FE69C2"/>
    <w:rsid w:val="00FF083E"/>
    <w:rsid w:val="00FF7F83"/>
    <w:rsid w:val="0422C74E"/>
    <w:rsid w:val="075FB901"/>
    <w:rsid w:val="0F490494"/>
    <w:rsid w:val="2FAEA81F"/>
    <w:rsid w:val="50678CB3"/>
    <w:rsid w:val="528D28B6"/>
    <w:rsid w:val="53B28166"/>
    <w:rsid w:val="6404992D"/>
    <w:rsid w:val="6CD71885"/>
    <w:rsid w:val="7527971B"/>
    <w:rsid w:val="7715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9E7"/>
  <w15:chartTrackingRefBased/>
  <w15:docId w15:val="{BC42F9C0-4D22-44A7-9D6B-F898095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ard" w:default="1">
    <w:name w:val="Normal"/>
    <w:qFormat/>
    <w:rsid w:val="00081202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E293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422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1325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3E293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A7422"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sid w:val="000A742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91C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27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274E"/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3274E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13274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4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44AC"/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A044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44AC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A044A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520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81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325"/>
    <w:rPr>
      <w:color w:val="808080"/>
      <w:shd w:val="clear" w:color="auto" w:fill="E6E6E6"/>
    </w:rPr>
  </w:style>
  <w:style w:type="character" w:styleId="Kop3Char" w:customStyle="1">
    <w:name w:val="Kop 3 Char"/>
    <w:basedOn w:val="Standaardalinea-lettertype"/>
    <w:link w:val="Kop3"/>
    <w:uiPriority w:val="9"/>
    <w:rsid w:val="00E81325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74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2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89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5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3EAD81B35B4EABB0FF050A47FD14" ma:contentTypeVersion="5" ma:contentTypeDescription="Een nieuw document maken." ma:contentTypeScope="" ma:versionID="a978884866ad7539ab8c0b82f0c0750b">
  <xsd:schema xmlns:xsd="http://www.w3.org/2001/XMLSchema" xmlns:xs="http://www.w3.org/2001/XMLSchema" xmlns:p="http://schemas.microsoft.com/office/2006/metadata/properties" xmlns:ns2="b4793e4d-1697-4d0e-aea3-ea738bf00d76" xmlns:ns3="e9b92e7e-5f42-4a04-925f-5ce5f87736cf" targetNamespace="http://schemas.microsoft.com/office/2006/metadata/properties" ma:root="true" ma:fieldsID="ebfa4089fae7a0abf2353edfa8699827" ns2:_="" ns3:_="">
    <xsd:import namespace="b4793e4d-1697-4d0e-aea3-ea738bf00d76"/>
    <xsd:import namespace="e9b92e7e-5f42-4a04-925f-5ce5f87736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3e4d-1697-4d0e-aea3-ea738bf0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2e7e-5f42-4a04-925f-5ce5f877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793e4d-1697-4d0e-aea3-ea738bf00d76">
      <UserInfo>
        <DisplayName>Bas Koolschijn</DisplayName>
        <AccountId>37</AccountId>
        <AccountType/>
      </UserInfo>
      <UserInfo>
        <DisplayName>Gerda Meijboom</DisplayName>
        <AccountId>12</AccountId>
        <AccountType/>
      </UserInfo>
      <UserInfo>
        <DisplayName>Quintus Bosman</DisplayName>
        <AccountId>18</AccountId>
        <AccountType/>
      </UserInfo>
      <UserInfo>
        <DisplayName>Pim Volkert</DisplayName>
        <AccountId>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58A6-C93E-4BD5-973C-A2655EE35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3e4d-1697-4d0e-aea3-ea738bf00d76"/>
    <ds:schemaRef ds:uri="e9b92e7e-5f42-4a04-925f-5ce5f877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F1B29-6DF1-413B-9FD5-1212485D4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612EE-4F69-4E73-9021-900D522D86B7}">
  <ds:schemaRefs>
    <ds:schemaRef ds:uri="http://schemas.microsoft.com/office/2006/metadata/properties"/>
    <ds:schemaRef ds:uri="http://schemas.microsoft.com/office/infopath/2007/PartnerControls"/>
    <ds:schemaRef ds:uri="b4793e4d-1697-4d0e-aea3-ea738bf00d76"/>
  </ds:schemaRefs>
</ds:datastoreItem>
</file>

<file path=customXml/itemProps4.xml><?xml version="1.0" encoding="utf-8"?>
<ds:datastoreItem xmlns:ds="http://schemas.openxmlformats.org/officeDocument/2006/customXml" ds:itemID="{D2EA087B-66AB-4C8F-8E51-6EB763FD29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Gerda Meijboom</dc:creator>
  <keywords/>
  <dc:description/>
  <lastModifiedBy>Bas Koolschijn</lastModifiedBy>
  <revision>72</revision>
  <dcterms:created xsi:type="dcterms:W3CDTF">2020-07-24T13:12:00.0000000Z</dcterms:created>
  <dcterms:modified xsi:type="dcterms:W3CDTF">2020-10-08T08:31:42.7295767Z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0x0101000C6A3EAD81B35B4EABB0FF050A47FD14</vt:lpwstr>
  </property>
</Properties>
</file>