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2A402" w14:textId="77777777" w:rsidR="00BA7B83" w:rsidRDefault="00BA7B83" w:rsidP="003E2939">
      <w:pPr>
        <w:pStyle w:val="Kop1"/>
      </w:pPr>
    </w:p>
    <w:p w14:paraId="0EF4CBD3" w14:textId="479F0677" w:rsidR="00CD3B87" w:rsidRDefault="531C91B2" w:rsidP="003E2939">
      <w:pPr>
        <w:pStyle w:val="Kop1"/>
      </w:pPr>
      <w:r>
        <w:t>V</w:t>
      </w:r>
      <w:r w:rsidR="0F490494">
        <w:t>erslag Expert</w:t>
      </w:r>
      <w:r w:rsidR="00250489">
        <w:t>community</w:t>
      </w:r>
      <w:r w:rsidR="0F490494">
        <w:t xml:space="preserve"> Standaardisatie</w:t>
      </w:r>
      <w:r w:rsidR="00250489">
        <w:t xml:space="preserve"> Zorg</w:t>
      </w:r>
    </w:p>
    <w:p w14:paraId="603C1CD1" w14:textId="33943A55" w:rsidR="003E2939" w:rsidRPr="000A7422" w:rsidRDefault="403CEDC4" w:rsidP="0CD1606F">
      <w:pPr>
        <w:rPr>
          <w:i/>
          <w:iCs/>
        </w:rPr>
      </w:pPr>
      <w:r w:rsidRPr="0CD1606F">
        <w:rPr>
          <w:i/>
          <w:iCs/>
        </w:rPr>
        <w:t>1</w:t>
      </w:r>
      <w:r w:rsidR="003B6CAC">
        <w:rPr>
          <w:i/>
          <w:iCs/>
        </w:rPr>
        <w:t>1</w:t>
      </w:r>
      <w:r w:rsidR="00CA7C66">
        <w:rPr>
          <w:i/>
          <w:iCs/>
        </w:rPr>
        <w:t xml:space="preserve"> </w:t>
      </w:r>
      <w:r w:rsidR="003B6CAC">
        <w:rPr>
          <w:i/>
          <w:iCs/>
        </w:rPr>
        <w:t>nov</w:t>
      </w:r>
      <w:r w:rsidR="00CA7C66">
        <w:rPr>
          <w:i/>
          <w:iCs/>
        </w:rPr>
        <w:t>ember</w:t>
      </w:r>
      <w:r w:rsidRPr="0CD1606F">
        <w:rPr>
          <w:i/>
          <w:iCs/>
        </w:rPr>
        <w:t xml:space="preserve"> </w:t>
      </w:r>
      <w:r w:rsidR="0422C74E" w:rsidRPr="0CD1606F">
        <w:rPr>
          <w:i/>
          <w:iCs/>
        </w:rPr>
        <w:t>20</w:t>
      </w:r>
      <w:r w:rsidR="007839D5" w:rsidRPr="0CD1606F">
        <w:rPr>
          <w:i/>
          <w:iCs/>
        </w:rPr>
        <w:t>2</w:t>
      </w:r>
      <w:r w:rsidR="00575D91" w:rsidRPr="0CD1606F">
        <w:rPr>
          <w:i/>
          <w:iCs/>
        </w:rPr>
        <w:t>1</w:t>
      </w:r>
    </w:p>
    <w:p w14:paraId="7D2A5C7B" w14:textId="36A41490" w:rsidR="003E2939" w:rsidRDefault="6CD71885" w:rsidP="6CD71885">
      <w:r>
        <w:t>Aanwezig</w:t>
      </w:r>
      <w:r w:rsidR="00765E83">
        <w:t xml:space="preserve"> bij de online-Teamsvergadering</w:t>
      </w:r>
      <w:r>
        <w:t xml:space="preserve">: Elly Kampert (ZIN), </w:t>
      </w:r>
      <w:r w:rsidR="00A419E3">
        <w:t xml:space="preserve">Paul Vermeulen </w:t>
      </w:r>
      <w:r w:rsidR="00BD14E3">
        <w:t>(NEN)</w:t>
      </w:r>
      <w:r w:rsidR="0070359F">
        <w:t xml:space="preserve">, </w:t>
      </w:r>
      <w:r w:rsidR="00253A91">
        <w:t xml:space="preserve">Hans Lunenborg (GS1), </w:t>
      </w:r>
      <w:r w:rsidR="00BB5431" w:rsidRPr="0CD1606F">
        <w:rPr>
          <w:rFonts w:eastAsiaTheme="minorEastAsia"/>
        </w:rPr>
        <w:t>Coen van Gool (RIVM),</w:t>
      </w:r>
      <w:r w:rsidR="00BB5431" w:rsidRPr="00BB5431">
        <w:t xml:space="preserve"> </w:t>
      </w:r>
      <w:r w:rsidR="00BB5431">
        <w:t>Jasper van Lieshout (VWS),</w:t>
      </w:r>
      <w:r w:rsidR="00BB5431" w:rsidRPr="00CA7C66">
        <w:t xml:space="preserve"> </w:t>
      </w:r>
      <w:r w:rsidR="00BB5431">
        <w:t>Gerda Meijboom (Nictiz), Onno Gabel (IHE)</w:t>
      </w:r>
      <w:r w:rsidR="00556CBD">
        <w:t>, Roel Barelds (HL7)</w:t>
      </w:r>
      <w:r w:rsidR="00CA64E3">
        <w:t>, Lysette</w:t>
      </w:r>
      <w:r w:rsidR="00005C7B">
        <w:t xml:space="preserve"> Meuleman (NEN), </w:t>
      </w:r>
      <w:r w:rsidR="0059601B">
        <w:t xml:space="preserve">Tim Smits (VZVZ) </w:t>
      </w:r>
      <w:r>
        <w:t xml:space="preserve">en Bas Koolschijn (voorzitter, </w:t>
      </w:r>
      <w:r w:rsidR="003A3994">
        <w:t xml:space="preserve">verslag, </w:t>
      </w:r>
      <w:r>
        <w:t>Nictiz)</w:t>
      </w:r>
    </w:p>
    <w:p w14:paraId="59B6E1BE" w14:textId="5F6B5431" w:rsidR="00B840B6" w:rsidRDefault="000E50D0" w:rsidP="0CD1606F">
      <w:r w:rsidRPr="00BB5431">
        <w:rPr>
          <w:b/>
          <w:bCs/>
        </w:rPr>
        <w:t>Afmeldingen</w:t>
      </w:r>
      <w:r>
        <w:t xml:space="preserve">: </w:t>
      </w:r>
      <w:r w:rsidR="000629CB">
        <w:t>René Ostheimer (Vektis),</w:t>
      </w:r>
      <w:r w:rsidR="000629CB" w:rsidRPr="000629CB">
        <w:t xml:space="preserve"> </w:t>
      </w:r>
      <w:r w:rsidR="00253A91">
        <w:t>Yola Park (VWS</w:t>
      </w:r>
      <w:r w:rsidR="00BB5431">
        <w:t>)</w:t>
      </w:r>
      <w:r w:rsidR="00253A91">
        <w:t xml:space="preserve">, </w:t>
      </w:r>
      <w:r w:rsidR="006114DB">
        <w:t>Ronald de Zwart (VNG</w:t>
      </w:r>
      <w:r w:rsidR="00335721">
        <w:t>)</w:t>
      </w:r>
      <w:r w:rsidR="00CA7C66">
        <w:t>, Pim Volkert (Snomed CT),</w:t>
      </w:r>
      <w:r w:rsidR="008168E0" w:rsidRPr="008168E0">
        <w:t xml:space="preserve"> </w:t>
      </w:r>
      <w:r w:rsidR="000D3689">
        <w:t>Shirin Golyardi (NEN)</w:t>
      </w:r>
    </w:p>
    <w:p w14:paraId="662C4B37" w14:textId="0591689F" w:rsidR="00081202" w:rsidRPr="00535723" w:rsidRDefault="00B840B6" w:rsidP="0CD1606F">
      <w:pPr>
        <w:rPr>
          <w:b/>
          <w:bCs/>
        </w:rPr>
      </w:pPr>
      <w:r w:rsidRPr="00535723">
        <w:rPr>
          <w:b/>
          <w:bCs/>
        </w:rPr>
        <w:t xml:space="preserve">Afwezig: </w:t>
      </w:r>
      <w:r w:rsidR="00C12AA7">
        <w:t>Rob Mulders (HL7),</w:t>
      </w:r>
      <w:r w:rsidR="00BB66A1" w:rsidRPr="00BB66A1">
        <w:t xml:space="preserve"> </w:t>
      </w:r>
      <w:r w:rsidR="00BB66A1">
        <w:t>Walter de Haan (IHE),</w:t>
      </w:r>
      <w:r w:rsidR="00A70E9E">
        <w:t xml:space="preserve"> Tie Tjee (IHE)</w:t>
      </w:r>
    </w:p>
    <w:p w14:paraId="1C800A0B" w14:textId="3F566387" w:rsidR="0FFC2B7B" w:rsidRDefault="0FFC2B7B" w:rsidP="0CD1606F"/>
    <w:p w14:paraId="10B4C281" w14:textId="77777777" w:rsidR="000E50D0" w:rsidRDefault="000E50D0" w:rsidP="00081202"/>
    <w:p w14:paraId="5D2AE3BA" w14:textId="77777777" w:rsidR="000A7422" w:rsidRDefault="0422C74E" w:rsidP="000A7422">
      <w:pPr>
        <w:pStyle w:val="Kop2"/>
      </w:pPr>
      <w:r>
        <w:t>Agenda</w:t>
      </w:r>
    </w:p>
    <w:p w14:paraId="5C7A093C" w14:textId="6A535ECB" w:rsidR="00250489" w:rsidRPr="000E50D0" w:rsidRDefault="003B5DE0" w:rsidP="0CD1606F">
      <w:pPr>
        <w:numPr>
          <w:ilvl w:val="0"/>
          <w:numId w:val="18"/>
        </w:numPr>
        <w:rPr>
          <w:rFonts w:eastAsiaTheme="minorEastAsia"/>
        </w:rPr>
      </w:pPr>
      <w:r w:rsidRPr="0CD1606F">
        <w:rPr>
          <w:rFonts w:eastAsiaTheme="minorEastAsia"/>
        </w:rPr>
        <w:t>Opening en mededelingen</w:t>
      </w:r>
    </w:p>
    <w:p w14:paraId="380EECB9" w14:textId="5ECF5240" w:rsidR="00CC0228" w:rsidRPr="00CC0228" w:rsidRDefault="003B5DE0" w:rsidP="006913EB">
      <w:pPr>
        <w:numPr>
          <w:ilvl w:val="3"/>
          <w:numId w:val="18"/>
        </w:numPr>
        <w:rPr>
          <w:rFonts w:eastAsiaTheme="minorEastAsia"/>
        </w:rPr>
      </w:pPr>
      <w:r w:rsidRPr="003B5DE0">
        <w:rPr>
          <w:rFonts w:eastAsiaTheme="minorEastAsia"/>
          <w:lang w:val="en-US"/>
        </w:rPr>
        <w:t>Vaststelling agenda</w:t>
      </w:r>
    </w:p>
    <w:p w14:paraId="54F51C9C" w14:textId="3C465DAC" w:rsidR="00C803E2" w:rsidRPr="008F2278" w:rsidRDefault="00535723" w:rsidP="00C803E2">
      <w:pPr>
        <w:numPr>
          <w:ilvl w:val="3"/>
          <w:numId w:val="18"/>
        </w:numPr>
        <w:rPr>
          <w:rFonts w:eastAsiaTheme="minorEastAsia"/>
        </w:rPr>
      </w:pPr>
      <w:r w:rsidRPr="00D0076B">
        <w:rPr>
          <w:rFonts w:eastAsiaTheme="minorEastAsia"/>
        </w:rPr>
        <w:t>Geen</w:t>
      </w:r>
      <w:r w:rsidR="00CC0228" w:rsidRPr="00D0076B">
        <w:rPr>
          <w:rFonts w:eastAsiaTheme="minorEastAsia"/>
        </w:rPr>
        <w:t xml:space="preserve"> verslag </w:t>
      </w:r>
      <w:r w:rsidRPr="00D0076B">
        <w:rPr>
          <w:rFonts w:eastAsiaTheme="minorEastAsia"/>
        </w:rPr>
        <w:t xml:space="preserve">van </w:t>
      </w:r>
      <w:r w:rsidR="00D0076B" w:rsidRPr="00D0076B">
        <w:rPr>
          <w:rFonts w:eastAsiaTheme="minorEastAsia"/>
        </w:rPr>
        <w:t xml:space="preserve">16 september </w:t>
      </w:r>
      <w:r w:rsidR="794E4121" w:rsidRPr="00D0076B">
        <w:rPr>
          <w:rFonts w:eastAsiaTheme="minorEastAsia"/>
        </w:rPr>
        <w:t>2021</w:t>
      </w:r>
      <w:r w:rsidR="00D0076B">
        <w:t xml:space="preserve"> (</w:t>
      </w:r>
      <w:r w:rsidR="00072C85">
        <w:t xml:space="preserve">vanwege </w:t>
      </w:r>
      <w:r w:rsidR="00D0076B">
        <w:t>rondje langs de velden editie)</w:t>
      </w:r>
    </w:p>
    <w:p w14:paraId="526C9F2A" w14:textId="2A387C8E" w:rsidR="008F2278" w:rsidRDefault="00857802" w:rsidP="00C803E2">
      <w:pPr>
        <w:numPr>
          <w:ilvl w:val="3"/>
          <w:numId w:val="18"/>
        </w:numPr>
        <w:rPr>
          <w:rFonts w:eastAsiaTheme="minorEastAsia"/>
        </w:rPr>
      </w:pPr>
      <w:r>
        <w:t>API strategie</w:t>
      </w:r>
      <w:r w:rsidR="00E86FED">
        <w:t>, korte impressie stavaza door</w:t>
      </w:r>
      <w:r w:rsidR="00072C85">
        <w:t xml:space="preserve"> Gerda</w:t>
      </w:r>
    </w:p>
    <w:p w14:paraId="03EE00DD" w14:textId="6051A270" w:rsidR="0037555F" w:rsidRPr="00C803E2" w:rsidRDefault="007B45A0" w:rsidP="00C803E2">
      <w:pPr>
        <w:numPr>
          <w:ilvl w:val="3"/>
          <w:numId w:val="18"/>
        </w:numPr>
        <w:rPr>
          <w:rFonts w:eastAsiaTheme="minorEastAsia"/>
        </w:rPr>
      </w:pPr>
      <w:r>
        <w:t>Voorraad agenda</w:t>
      </w:r>
      <w:r w:rsidR="0037555F">
        <w:t xml:space="preserve"> (</w:t>
      </w:r>
      <w:r w:rsidR="0037555F" w:rsidRPr="00C803E2">
        <w:rPr>
          <w:rFonts w:eastAsia="Times New Roman"/>
        </w:rPr>
        <w:t>API strategie</w:t>
      </w:r>
      <w:r w:rsidR="00482FEA" w:rsidRPr="00C803E2">
        <w:rPr>
          <w:rFonts w:eastAsia="Times New Roman"/>
        </w:rPr>
        <w:t xml:space="preserve">, </w:t>
      </w:r>
      <w:r w:rsidR="0037555F" w:rsidRPr="00C803E2">
        <w:rPr>
          <w:rFonts w:eastAsia="Times New Roman"/>
        </w:rPr>
        <w:t>Architectuurplaat Nictiz</w:t>
      </w:r>
      <w:r w:rsidR="00482FEA" w:rsidRPr="00C803E2">
        <w:rPr>
          <w:rFonts w:eastAsia="Times New Roman"/>
        </w:rPr>
        <w:t xml:space="preserve">, </w:t>
      </w:r>
      <w:r w:rsidR="0037555F" w:rsidRPr="00C803E2">
        <w:rPr>
          <w:rFonts w:eastAsia="Times New Roman"/>
        </w:rPr>
        <w:t>NTS</w:t>
      </w:r>
      <w:r w:rsidR="00482FEA" w:rsidRPr="00C803E2">
        <w:rPr>
          <w:rFonts w:eastAsia="Times New Roman"/>
        </w:rPr>
        <w:t xml:space="preserve">, </w:t>
      </w:r>
      <w:r w:rsidR="0037555F" w:rsidRPr="00C803E2">
        <w:rPr>
          <w:rFonts w:eastAsia="Times New Roman"/>
        </w:rPr>
        <w:t>Nationale Bibliotheek standaarden</w:t>
      </w:r>
      <w:r w:rsidR="00E27E39">
        <w:rPr>
          <w:rFonts w:eastAsia="Times New Roman"/>
        </w:rPr>
        <w:t xml:space="preserve">, </w:t>
      </w:r>
      <w:r w:rsidR="00881D71">
        <w:rPr>
          <w:rFonts w:eastAsia="Times New Roman"/>
        </w:rPr>
        <w:t xml:space="preserve">betrokkenheid </w:t>
      </w:r>
      <w:r w:rsidR="00A86B95">
        <w:rPr>
          <w:rFonts w:eastAsia="Times New Roman"/>
        </w:rPr>
        <w:t xml:space="preserve">community bij </w:t>
      </w:r>
      <w:r w:rsidR="00881D71">
        <w:rPr>
          <w:rFonts w:eastAsia="Times New Roman"/>
        </w:rPr>
        <w:t>O</w:t>
      </w:r>
      <w:r w:rsidR="00A86B95">
        <w:rPr>
          <w:rFonts w:eastAsia="Times New Roman"/>
        </w:rPr>
        <w:t>penbare Consultaties</w:t>
      </w:r>
      <w:r w:rsidR="00C803E2">
        <w:rPr>
          <w:rFonts w:eastAsia="Times New Roman"/>
        </w:rPr>
        <w:t>)</w:t>
      </w:r>
    </w:p>
    <w:p w14:paraId="6D8FBEC5" w14:textId="1E67F0F8" w:rsidR="003B5DE0" w:rsidRDefault="003B5DE0" w:rsidP="00F44F02">
      <w:pPr>
        <w:ind w:left="2880"/>
        <w:rPr>
          <w:rFonts w:eastAsiaTheme="minorEastAsia"/>
        </w:rPr>
      </w:pPr>
    </w:p>
    <w:p w14:paraId="1E6A9FC4" w14:textId="71143493" w:rsidR="00FC1CCD" w:rsidRDefault="00FC1CCD" w:rsidP="003B5DE0">
      <w:pPr>
        <w:numPr>
          <w:ilvl w:val="0"/>
          <w:numId w:val="19"/>
        </w:numPr>
        <w:rPr>
          <w:rFonts w:eastAsiaTheme="minorEastAsia"/>
        </w:rPr>
      </w:pPr>
      <w:r w:rsidRPr="00FC1CCD">
        <w:rPr>
          <w:rFonts w:eastAsiaTheme="minorEastAsia"/>
        </w:rPr>
        <w:t>Presentatie DVDexit (Onno Gabel)</w:t>
      </w:r>
      <w:r w:rsidR="00CB14AB">
        <w:rPr>
          <w:rFonts w:eastAsiaTheme="minorEastAsia"/>
        </w:rPr>
        <w:tab/>
      </w:r>
      <w:r w:rsidR="00CB14AB">
        <w:rPr>
          <w:rFonts w:eastAsiaTheme="minorEastAsia"/>
        </w:rPr>
        <w:tab/>
      </w:r>
      <w:r w:rsidR="00CB14AB">
        <w:rPr>
          <w:rFonts w:eastAsiaTheme="minorEastAsia"/>
        </w:rPr>
        <w:tab/>
      </w:r>
      <w:r w:rsidR="001B507D">
        <w:rPr>
          <w:rFonts w:eastAsiaTheme="minorEastAsia"/>
        </w:rPr>
        <w:tab/>
      </w:r>
      <w:r w:rsidR="00CB14AB">
        <w:rPr>
          <w:rFonts w:eastAsiaTheme="minorEastAsia"/>
        </w:rPr>
        <w:t>richttijd: 14:10 – 14:35 uur</w:t>
      </w:r>
    </w:p>
    <w:p w14:paraId="5722AB52" w14:textId="4E536872" w:rsidR="00CB14AB" w:rsidRDefault="00925CAF" w:rsidP="003B5DE0">
      <w:pPr>
        <w:numPr>
          <w:ilvl w:val="0"/>
          <w:numId w:val="19"/>
        </w:numPr>
        <w:rPr>
          <w:rFonts w:eastAsiaTheme="minorEastAsia"/>
        </w:rPr>
      </w:pPr>
      <w:r>
        <w:rPr>
          <w:rFonts w:eastAsiaTheme="minorEastAsia"/>
        </w:rPr>
        <w:t>I</w:t>
      </w:r>
      <w:r w:rsidR="00FF0E42" w:rsidRPr="00FF0E42">
        <w:rPr>
          <w:rFonts w:eastAsiaTheme="minorEastAsia"/>
        </w:rPr>
        <w:t>nrichting houderschap van standaarden (Christine Beerepoot)</w:t>
      </w:r>
      <w:r w:rsidR="00FF0E42"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</w:t>
      </w:r>
      <w:r w:rsidR="001B507D">
        <w:rPr>
          <w:rFonts w:eastAsiaTheme="minorEastAsia"/>
        </w:rPr>
        <w:t>14:35 – 14:55 uur</w:t>
      </w:r>
    </w:p>
    <w:p w14:paraId="5B7C8C10" w14:textId="2A9CA996" w:rsidR="003B5DE0" w:rsidRPr="003B5DE0" w:rsidRDefault="003B5DE0" w:rsidP="003B5DE0">
      <w:pPr>
        <w:numPr>
          <w:ilvl w:val="0"/>
          <w:numId w:val="19"/>
        </w:numPr>
        <w:rPr>
          <w:rFonts w:eastAsiaTheme="minorEastAsia"/>
        </w:rPr>
      </w:pPr>
      <w:r w:rsidRPr="003B5DE0">
        <w:rPr>
          <w:rFonts w:eastAsiaTheme="minorEastAsia"/>
        </w:rPr>
        <w:t>Rondvraag en sluiting</w:t>
      </w:r>
    </w:p>
    <w:p w14:paraId="4BDF0C92" w14:textId="77777777" w:rsidR="00E81325" w:rsidRDefault="00E81325" w:rsidP="00E81325"/>
    <w:p w14:paraId="45B03497" w14:textId="18D4CE75" w:rsidR="00E81325" w:rsidRDefault="00E81325" w:rsidP="7715502E">
      <w:pPr>
        <w:pStyle w:val="Kop2"/>
      </w:pPr>
      <w:r>
        <w:t>Opening en mededelingen</w:t>
      </w:r>
    </w:p>
    <w:p w14:paraId="36A0C773" w14:textId="241682B2" w:rsidR="0050202D" w:rsidRDefault="0050202D" w:rsidP="0CD1606F">
      <w:pPr>
        <w:pStyle w:val="Lijstalinea"/>
        <w:numPr>
          <w:ilvl w:val="0"/>
          <w:numId w:val="20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Lysette sluit aan namens NEN, vooral ook in licht van </w:t>
      </w:r>
      <w:r w:rsidR="00DB5DA3">
        <w:rPr>
          <w:rFonts w:eastAsiaTheme="minorEastAsia" w:cstheme="minorHAnsi"/>
        </w:rPr>
        <w:t>presentatie/</w:t>
      </w:r>
      <w:r>
        <w:rPr>
          <w:rFonts w:eastAsiaTheme="minorEastAsia" w:cstheme="minorHAnsi"/>
        </w:rPr>
        <w:t>toelichting DVDexit.</w:t>
      </w:r>
    </w:p>
    <w:p w14:paraId="10B19287" w14:textId="2F3C9176" w:rsidR="00B631B2" w:rsidRDefault="00881D71" w:rsidP="0CD1606F">
      <w:pPr>
        <w:pStyle w:val="Lijstalinea"/>
        <w:numPr>
          <w:ilvl w:val="0"/>
          <w:numId w:val="20"/>
        </w:numPr>
        <w:rPr>
          <w:rFonts w:eastAsiaTheme="minorEastAsia" w:cstheme="minorHAnsi"/>
        </w:rPr>
      </w:pPr>
      <w:r w:rsidRPr="00F44F02">
        <w:rPr>
          <w:rFonts w:eastAsiaTheme="minorEastAsia" w:cstheme="minorHAnsi"/>
        </w:rPr>
        <w:t>API strategie. Gefaseerde aanpak. Inrichten projectorganisatie</w:t>
      </w:r>
      <w:r w:rsidR="002E5C83" w:rsidRPr="00F44F02">
        <w:rPr>
          <w:rFonts w:eastAsiaTheme="minorEastAsia" w:cstheme="minorHAnsi"/>
        </w:rPr>
        <w:t xml:space="preserve"> nu van start. Werkgroepen elke 3 weken, klankbord</w:t>
      </w:r>
      <w:r w:rsidR="003E11C0" w:rsidRPr="00F44F02">
        <w:rPr>
          <w:rFonts w:eastAsiaTheme="minorEastAsia" w:cstheme="minorHAnsi"/>
        </w:rPr>
        <w:t xml:space="preserve"> minder intensief.</w:t>
      </w:r>
      <w:r w:rsidR="00DB5DA3">
        <w:rPr>
          <w:rFonts w:eastAsiaTheme="minorEastAsia" w:cstheme="minorHAnsi"/>
        </w:rPr>
        <w:t xml:space="preserve"> Roel meldt zich voor klankbord</w:t>
      </w:r>
      <w:r w:rsidR="004F351D">
        <w:rPr>
          <w:rFonts w:eastAsiaTheme="minorEastAsia" w:cstheme="minorHAnsi"/>
        </w:rPr>
        <w:t>.</w:t>
      </w:r>
    </w:p>
    <w:p w14:paraId="41A52047" w14:textId="3B9855CF" w:rsidR="00AE22EE" w:rsidRPr="00F44F02" w:rsidRDefault="00AE22EE" w:rsidP="0CD1606F">
      <w:pPr>
        <w:pStyle w:val="Lijstalinea"/>
        <w:numPr>
          <w:ilvl w:val="0"/>
          <w:numId w:val="20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Voorraad agenda stuurt Bas na</w:t>
      </w:r>
      <w:r w:rsidR="009311B0">
        <w:rPr>
          <w:rFonts w:eastAsiaTheme="minorEastAsia" w:cstheme="minorHAnsi"/>
        </w:rPr>
        <w:t>. Graag aanvullen</w:t>
      </w:r>
      <w:r w:rsidR="00026C52">
        <w:rPr>
          <w:rFonts w:eastAsiaTheme="minorEastAsia" w:cstheme="minorHAnsi"/>
        </w:rPr>
        <w:t xml:space="preserve">. </w:t>
      </w:r>
      <w:r w:rsidR="00713880">
        <w:rPr>
          <w:rFonts w:eastAsiaTheme="minorEastAsia" w:cstheme="minorHAnsi"/>
        </w:rPr>
        <w:t>Hebben bepaalde punten prioriteit, laat dat dan weten</w:t>
      </w:r>
      <w:r w:rsidR="00484BC1">
        <w:rPr>
          <w:rFonts w:eastAsiaTheme="minorEastAsia" w:cstheme="minorHAnsi"/>
        </w:rPr>
        <w:t>, t</w:t>
      </w:r>
      <w:r w:rsidR="00026C52">
        <w:rPr>
          <w:rFonts w:eastAsiaTheme="minorEastAsia" w:cstheme="minorHAnsi"/>
        </w:rPr>
        <w:t xml:space="preserve">er invulling van de komende </w:t>
      </w:r>
      <w:r w:rsidR="005011D2">
        <w:rPr>
          <w:rFonts w:eastAsiaTheme="minorEastAsia" w:cstheme="minorHAnsi"/>
        </w:rPr>
        <w:t>geplande bijeenkomsten</w:t>
      </w:r>
      <w:r w:rsidR="008A721B">
        <w:rPr>
          <w:rFonts w:eastAsiaTheme="minorEastAsia" w:cstheme="minorHAnsi"/>
        </w:rPr>
        <w:t xml:space="preserve">. </w:t>
      </w:r>
    </w:p>
    <w:p w14:paraId="416523FA" w14:textId="77777777" w:rsidR="0070058E" w:rsidRDefault="0070058E" w:rsidP="00815BAE">
      <w:pPr>
        <w:rPr>
          <w:rFonts w:asciiTheme="minorEastAsia" w:eastAsiaTheme="minorEastAsia" w:hAnsiTheme="minorEastAsia" w:cstheme="minorEastAsia"/>
        </w:rPr>
      </w:pPr>
    </w:p>
    <w:p w14:paraId="15616680" w14:textId="594FCFFA" w:rsidR="0070058E" w:rsidRDefault="0070058E" w:rsidP="0070058E">
      <w:pPr>
        <w:pStyle w:val="Kop2"/>
        <w:rPr>
          <w:rFonts w:asciiTheme="minorEastAsia" w:eastAsiaTheme="minorEastAsia" w:hAnsiTheme="minorEastAsia" w:cstheme="minorEastAsia"/>
        </w:rPr>
      </w:pPr>
      <w:r w:rsidRPr="00FC1CCD">
        <w:rPr>
          <w:rFonts w:eastAsiaTheme="minorEastAsia"/>
        </w:rPr>
        <w:t>Presentatie DVDexit (Onno Gabel)</w:t>
      </w:r>
    </w:p>
    <w:p w14:paraId="17AD2F06" w14:textId="5452D1D9" w:rsidR="004C129F" w:rsidRDefault="00BB44BA" w:rsidP="00815BAE">
      <w:pPr>
        <w:rPr>
          <w:rFonts w:eastAsiaTheme="minorEastAsia" w:cstheme="minorHAnsi"/>
        </w:rPr>
      </w:pPr>
      <w:r>
        <w:rPr>
          <w:rFonts w:eastAsiaTheme="minorEastAsia" w:cstheme="minorHAnsi"/>
        </w:rPr>
        <w:t>Onno geeft een beeld van de behaalde resultaten</w:t>
      </w:r>
      <w:r w:rsidR="004E7ECB">
        <w:rPr>
          <w:rFonts w:eastAsiaTheme="minorEastAsia" w:cstheme="minorHAnsi"/>
        </w:rPr>
        <w:t xml:space="preserve"> in dit Twiin project. </w:t>
      </w:r>
      <w:r w:rsidR="00D93581">
        <w:rPr>
          <w:rFonts w:eastAsiaTheme="minorEastAsia" w:cstheme="minorHAnsi"/>
        </w:rPr>
        <w:t>Is nu overgedragen ter beheer aan VZVZ</w:t>
      </w:r>
      <w:r w:rsidR="000E239D">
        <w:rPr>
          <w:rFonts w:eastAsiaTheme="minorEastAsia" w:cstheme="minorHAnsi"/>
        </w:rPr>
        <w:t xml:space="preserve"> (Tim Smits is </w:t>
      </w:r>
      <w:r w:rsidR="001273CA">
        <w:rPr>
          <w:rFonts w:eastAsiaTheme="minorEastAsia" w:cstheme="minorHAnsi"/>
        </w:rPr>
        <w:t>daarom vandaag ook aangesloten)</w:t>
      </w:r>
      <w:r w:rsidR="00D93581">
        <w:rPr>
          <w:rFonts w:eastAsiaTheme="minorEastAsia" w:cstheme="minorHAnsi"/>
        </w:rPr>
        <w:t xml:space="preserve">. </w:t>
      </w:r>
      <w:r w:rsidR="00E94C5D">
        <w:rPr>
          <w:rFonts w:eastAsiaTheme="minorEastAsia" w:cstheme="minorHAnsi"/>
        </w:rPr>
        <w:t xml:space="preserve">Is push oplossing, langs de lijn van de verwijzing. </w:t>
      </w:r>
      <w:r w:rsidR="00951DC4">
        <w:rPr>
          <w:rFonts w:eastAsiaTheme="minorEastAsia" w:cstheme="minorHAnsi"/>
        </w:rPr>
        <w:t xml:space="preserve">Dat voorkomt complexiteit van toestemmingen. </w:t>
      </w:r>
      <w:r w:rsidR="00113735">
        <w:rPr>
          <w:rFonts w:eastAsiaTheme="minorEastAsia" w:cstheme="minorHAnsi"/>
        </w:rPr>
        <w:t xml:space="preserve">Wordt gebruik gemaakt van Dicom mail (supplement 54). </w:t>
      </w:r>
      <w:r w:rsidR="003C795A">
        <w:rPr>
          <w:rFonts w:eastAsiaTheme="minorEastAsia" w:cstheme="minorHAnsi"/>
        </w:rPr>
        <w:t xml:space="preserve">BSN gebruik bij Dicom beelden was een probleem bij implementatie. Richtlijn </w:t>
      </w:r>
      <w:r w:rsidR="00F304D2">
        <w:rPr>
          <w:rFonts w:eastAsiaTheme="minorEastAsia" w:cstheme="minorHAnsi"/>
        </w:rPr>
        <w:t xml:space="preserve">BSN bij Dicom beelden stamt uit 2010, maar was nauwelijks </w:t>
      </w:r>
      <w:r w:rsidR="00ED283C">
        <w:rPr>
          <w:rFonts w:eastAsiaTheme="minorEastAsia" w:cstheme="minorHAnsi"/>
        </w:rPr>
        <w:t>geïmplementeerd</w:t>
      </w:r>
      <w:r w:rsidR="00F304D2">
        <w:rPr>
          <w:rFonts w:eastAsiaTheme="minorEastAsia" w:cstheme="minorHAnsi"/>
        </w:rPr>
        <w:t xml:space="preserve">. Daar zal </w:t>
      </w:r>
      <w:r w:rsidR="00ED283C">
        <w:rPr>
          <w:rFonts w:eastAsiaTheme="minorEastAsia" w:cstheme="minorHAnsi"/>
        </w:rPr>
        <w:t>implementatie van beeldbeschikbaarheid</w:t>
      </w:r>
      <w:r w:rsidR="00E07FB1">
        <w:rPr>
          <w:rFonts w:eastAsiaTheme="minorEastAsia" w:cstheme="minorHAnsi"/>
        </w:rPr>
        <w:t xml:space="preserve"> (</w:t>
      </w:r>
      <w:r w:rsidR="00D501BA">
        <w:rPr>
          <w:rFonts w:eastAsiaTheme="minorEastAsia" w:cstheme="minorHAnsi"/>
        </w:rPr>
        <w:t>W</w:t>
      </w:r>
      <w:r w:rsidR="00E07FB1">
        <w:rPr>
          <w:rFonts w:eastAsiaTheme="minorEastAsia" w:cstheme="minorHAnsi"/>
        </w:rPr>
        <w:t>egiz</w:t>
      </w:r>
      <w:r w:rsidR="00D501BA">
        <w:rPr>
          <w:rFonts w:eastAsiaTheme="minorEastAsia" w:cstheme="minorHAnsi"/>
        </w:rPr>
        <w:t xml:space="preserve"> project</w:t>
      </w:r>
      <w:r w:rsidR="00E07FB1">
        <w:rPr>
          <w:rFonts w:eastAsiaTheme="minorEastAsia" w:cstheme="minorHAnsi"/>
        </w:rPr>
        <w:t>)</w:t>
      </w:r>
      <w:r w:rsidR="00ED283C">
        <w:rPr>
          <w:rFonts w:eastAsiaTheme="minorEastAsia" w:cstheme="minorHAnsi"/>
        </w:rPr>
        <w:t xml:space="preserve"> ook mee te maken gaan krijgen</w:t>
      </w:r>
      <w:r w:rsidR="00E07FB1">
        <w:rPr>
          <w:rFonts w:eastAsiaTheme="minorEastAsia" w:cstheme="minorHAnsi"/>
        </w:rPr>
        <w:t>, naast problematiek van landelijk dekkend netwerk.</w:t>
      </w:r>
      <w:r w:rsidR="00ED283C">
        <w:rPr>
          <w:rFonts w:eastAsiaTheme="minorEastAsia" w:cstheme="minorHAnsi"/>
        </w:rPr>
        <w:t xml:space="preserve"> </w:t>
      </w:r>
      <w:r w:rsidR="00113735">
        <w:rPr>
          <w:rFonts w:eastAsiaTheme="minorEastAsia" w:cstheme="minorHAnsi"/>
        </w:rPr>
        <w:t>Onno s</w:t>
      </w:r>
      <w:r w:rsidR="004F4596">
        <w:rPr>
          <w:rFonts w:eastAsiaTheme="minorEastAsia" w:cstheme="minorHAnsi"/>
        </w:rPr>
        <w:t>chets</w:t>
      </w:r>
      <w:r w:rsidR="00D501BA">
        <w:rPr>
          <w:rFonts w:eastAsiaTheme="minorEastAsia" w:cstheme="minorHAnsi"/>
        </w:rPr>
        <w:t>t</w:t>
      </w:r>
      <w:r w:rsidR="004F4596">
        <w:rPr>
          <w:rFonts w:eastAsiaTheme="minorEastAsia" w:cstheme="minorHAnsi"/>
        </w:rPr>
        <w:t xml:space="preserve"> ook aantal</w:t>
      </w:r>
      <w:r w:rsidR="00E94C5D">
        <w:rPr>
          <w:rFonts w:eastAsiaTheme="minorEastAsia" w:cstheme="minorHAnsi"/>
        </w:rPr>
        <w:t xml:space="preserve"> potentiële </w:t>
      </w:r>
      <w:r w:rsidR="00D501BA">
        <w:rPr>
          <w:rFonts w:eastAsiaTheme="minorEastAsia" w:cstheme="minorHAnsi"/>
        </w:rPr>
        <w:t xml:space="preserve">extra </w:t>
      </w:r>
      <w:r w:rsidR="002035D3">
        <w:rPr>
          <w:rFonts w:eastAsiaTheme="minorEastAsia" w:cstheme="minorHAnsi"/>
        </w:rPr>
        <w:t xml:space="preserve">(internationale) </w:t>
      </w:r>
      <w:r w:rsidR="004F4596">
        <w:rPr>
          <w:rFonts w:eastAsiaTheme="minorEastAsia" w:cstheme="minorHAnsi"/>
        </w:rPr>
        <w:t>mogelijkheden van gekozen oplossing</w:t>
      </w:r>
      <w:r w:rsidR="00D93581">
        <w:rPr>
          <w:rFonts w:eastAsiaTheme="minorEastAsia" w:cstheme="minorHAnsi"/>
        </w:rPr>
        <w:t>.</w:t>
      </w:r>
    </w:p>
    <w:p w14:paraId="2B28FDA6" w14:textId="77106FF7" w:rsidR="00484BC1" w:rsidRDefault="00BB44BA" w:rsidP="00815BAE">
      <w:pPr>
        <w:rPr>
          <w:rFonts w:eastAsiaTheme="minorEastAsia" w:cstheme="minorHAnsi"/>
        </w:rPr>
      </w:pPr>
      <w:r>
        <w:rPr>
          <w:rFonts w:eastAsiaTheme="minorEastAsia" w:cstheme="minorHAnsi"/>
        </w:rPr>
        <w:t>P</w:t>
      </w:r>
      <w:r w:rsidR="00C622DE">
        <w:rPr>
          <w:rFonts w:eastAsiaTheme="minorEastAsia" w:cstheme="minorHAnsi"/>
        </w:rPr>
        <w:t xml:space="preserve">resentatie </w:t>
      </w:r>
      <w:r>
        <w:rPr>
          <w:rFonts w:eastAsiaTheme="minorEastAsia" w:cstheme="minorHAnsi"/>
        </w:rPr>
        <w:t xml:space="preserve">komt </w:t>
      </w:r>
      <w:r w:rsidR="005B75ED">
        <w:rPr>
          <w:rFonts w:eastAsiaTheme="minorEastAsia" w:cstheme="minorHAnsi"/>
        </w:rPr>
        <w:t>later beschikbaar.</w:t>
      </w:r>
    </w:p>
    <w:p w14:paraId="4BC33A31" w14:textId="77777777" w:rsidR="005B75ED" w:rsidRDefault="005B75ED" w:rsidP="00815BAE">
      <w:pPr>
        <w:rPr>
          <w:rFonts w:eastAsiaTheme="minorEastAsia" w:cstheme="minorHAnsi"/>
        </w:rPr>
      </w:pPr>
    </w:p>
    <w:p w14:paraId="31A947A9" w14:textId="4A37924E" w:rsidR="00815BAE" w:rsidRDefault="00A33F5C" w:rsidP="00350378">
      <w:pPr>
        <w:pStyle w:val="Kop2"/>
        <w:rPr>
          <w:rFonts w:eastAsiaTheme="minorEastAsia"/>
        </w:rPr>
      </w:pPr>
      <w:r>
        <w:rPr>
          <w:rFonts w:eastAsiaTheme="minorEastAsia"/>
        </w:rPr>
        <w:lastRenderedPageBreak/>
        <w:t xml:space="preserve">Inrichting </w:t>
      </w:r>
      <w:r w:rsidR="001A54B3">
        <w:rPr>
          <w:rFonts w:eastAsiaTheme="minorEastAsia"/>
        </w:rPr>
        <w:t xml:space="preserve">governance </w:t>
      </w:r>
      <w:r w:rsidR="00925CB9">
        <w:rPr>
          <w:rFonts w:eastAsiaTheme="minorEastAsia"/>
        </w:rPr>
        <w:t xml:space="preserve">houderschap </w:t>
      </w:r>
      <w:r w:rsidR="002035D3">
        <w:rPr>
          <w:rFonts w:eastAsiaTheme="minorEastAsia"/>
        </w:rPr>
        <w:t xml:space="preserve">van </w:t>
      </w:r>
      <w:r w:rsidR="00925CB9">
        <w:rPr>
          <w:rFonts w:eastAsiaTheme="minorEastAsia"/>
        </w:rPr>
        <w:t>standaarden</w:t>
      </w:r>
      <w:r w:rsidR="002035D3">
        <w:rPr>
          <w:rFonts w:eastAsiaTheme="minorEastAsia"/>
        </w:rPr>
        <w:t xml:space="preserve"> </w:t>
      </w:r>
      <w:r w:rsidR="002035D3" w:rsidRPr="00FF0E42">
        <w:rPr>
          <w:rFonts w:eastAsiaTheme="minorEastAsia"/>
        </w:rPr>
        <w:t>(Christine Beerepoot)</w:t>
      </w:r>
      <w:r w:rsidR="002035D3">
        <w:rPr>
          <w:rFonts w:eastAsiaTheme="minorEastAsia"/>
        </w:rPr>
        <w:t xml:space="preserve"> </w:t>
      </w:r>
      <w:r w:rsidR="002035D3">
        <w:rPr>
          <w:rFonts w:eastAsiaTheme="minorEastAsia"/>
        </w:rPr>
        <w:tab/>
      </w:r>
    </w:p>
    <w:p w14:paraId="2E5965E0" w14:textId="12EA4420" w:rsidR="00B23281" w:rsidRDefault="002035D3" w:rsidP="00815BAE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In </w:t>
      </w:r>
      <w:r w:rsidR="00A410E1">
        <w:rPr>
          <w:rFonts w:eastAsiaTheme="minorEastAsia" w:cstheme="minorHAnsi"/>
        </w:rPr>
        <w:t>de lijn van de bekende rapporten (</w:t>
      </w:r>
      <w:r w:rsidR="00A33F5C" w:rsidRPr="008F2788">
        <w:rPr>
          <w:rFonts w:eastAsiaTheme="minorEastAsia" w:cstheme="minorHAnsi"/>
        </w:rPr>
        <w:t>Bere</w:t>
      </w:r>
      <w:r w:rsidR="00987622" w:rsidRPr="008F2788">
        <w:rPr>
          <w:rFonts w:eastAsiaTheme="minorEastAsia" w:cstheme="minorHAnsi"/>
        </w:rPr>
        <w:t>ns</w:t>
      </w:r>
      <w:r w:rsidR="00A33F5C" w:rsidRPr="008F2788">
        <w:rPr>
          <w:rFonts w:eastAsiaTheme="minorEastAsia" w:cstheme="minorHAnsi"/>
        </w:rPr>
        <w:t>chot, VKA</w:t>
      </w:r>
      <w:r w:rsidR="00A410E1">
        <w:rPr>
          <w:rFonts w:eastAsiaTheme="minorEastAsia" w:cstheme="minorHAnsi"/>
        </w:rPr>
        <w:t>) wordt conform NEN</w:t>
      </w:r>
      <w:r w:rsidR="00925CB9" w:rsidRPr="008F2788">
        <w:rPr>
          <w:rFonts w:eastAsiaTheme="minorEastAsia" w:cstheme="minorHAnsi"/>
        </w:rPr>
        <w:t>7522</w:t>
      </w:r>
      <w:r w:rsidR="00A410E1">
        <w:rPr>
          <w:rFonts w:eastAsiaTheme="minorEastAsia" w:cstheme="minorHAnsi"/>
        </w:rPr>
        <w:t xml:space="preserve"> </w:t>
      </w:r>
      <w:r w:rsidR="00B63597">
        <w:rPr>
          <w:rFonts w:eastAsiaTheme="minorEastAsia" w:cstheme="minorHAnsi"/>
        </w:rPr>
        <w:t xml:space="preserve">nagedacht over </w:t>
      </w:r>
      <w:r w:rsidR="007F51B8">
        <w:rPr>
          <w:rFonts w:eastAsiaTheme="minorEastAsia" w:cstheme="minorHAnsi"/>
        </w:rPr>
        <w:t xml:space="preserve">invulling </w:t>
      </w:r>
      <w:r w:rsidR="00B63597">
        <w:rPr>
          <w:rFonts w:eastAsiaTheme="minorEastAsia" w:cstheme="minorHAnsi"/>
        </w:rPr>
        <w:t>governance informatiestandaarden</w:t>
      </w:r>
      <w:r w:rsidR="00925CB9" w:rsidRPr="008F2788">
        <w:rPr>
          <w:rFonts w:eastAsiaTheme="minorEastAsia" w:cstheme="minorHAnsi"/>
        </w:rPr>
        <w:t>.</w:t>
      </w:r>
      <w:r w:rsidR="00A17397">
        <w:rPr>
          <w:rFonts w:eastAsiaTheme="minorEastAsia" w:cstheme="minorHAnsi"/>
        </w:rPr>
        <w:t xml:space="preserve"> </w:t>
      </w:r>
      <w:r w:rsidR="00925CB9" w:rsidRPr="008F2788">
        <w:rPr>
          <w:rFonts w:eastAsiaTheme="minorEastAsia" w:cstheme="minorHAnsi"/>
        </w:rPr>
        <w:t>Mogelijk</w:t>
      </w:r>
      <w:r w:rsidR="007F51B8">
        <w:rPr>
          <w:rFonts w:eastAsiaTheme="minorEastAsia" w:cstheme="minorHAnsi"/>
        </w:rPr>
        <w:t xml:space="preserve"> komt de houderschap rol </w:t>
      </w:r>
      <w:r w:rsidR="00925CB9" w:rsidRPr="008F2788">
        <w:rPr>
          <w:rFonts w:eastAsiaTheme="minorEastAsia" w:cstheme="minorHAnsi"/>
        </w:rPr>
        <w:t>tijdelijk bij VWS</w:t>
      </w:r>
      <w:r w:rsidR="00AD2471">
        <w:rPr>
          <w:rFonts w:eastAsiaTheme="minorEastAsia" w:cstheme="minorHAnsi"/>
        </w:rPr>
        <w:t xml:space="preserve">. </w:t>
      </w:r>
      <w:r w:rsidR="00F33ABA">
        <w:rPr>
          <w:rFonts w:eastAsiaTheme="minorEastAsia" w:cstheme="minorHAnsi"/>
        </w:rPr>
        <w:t>Enkele ontwikkelingen op dit vlak:</w:t>
      </w:r>
    </w:p>
    <w:p w14:paraId="2769A43C" w14:textId="088662E3" w:rsidR="00B23281" w:rsidRDefault="00B23281" w:rsidP="00E069F6">
      <w:pPr>
        <w:pStyle w:val="Lijstalinea"/>
        <w:numPr>
          <w:ilvl w:val="0"/>
          <w:numId w:val="20"/>
        </w:numPr>
        <w:rPr>
          <w:rFonts w:eastAsiaTheme="minorEastAsia" w:cstheme="minorHAnsi"/>
        </w:rPr>
      </w:pPr>
      <w:r w:rsidRPr="00E069F6">
        <w:rPr>
          <w:rFonts w:eastAsiaTheme="minorEastAsia" w:cstheme="minorHAnsi"/>
        </w:rPr>
        <w:t xml:space="preserve">TNO heeft opdracht gekregen </w:t>
      </w:r>
      <w:r w:rsidR="00BC219E" w:rsidRPr="00E069F6">
        <w:rPr>
          <w:rFonts w:eastAsiaTheme="minorEastAsia" w:cstheme="minorHAnsi"/>
        </w:rPr>
        <w:t>om informatiestandaarden op volwassenheid in te schatten.</w:t>
      </w:r>
    </w:p>
    <w:p w14:paraId="268C4BE0" w14:textId="1E03FDDB" w:rsidR="00996635" w:rsidRPr="00996635" w:rsidRDefault="00996635" w:rsidP="00996635">
      <w:pPr>
        <w:pStyle w:val="Lijstalinea"/>
        <w:numPr>
          <w:ilvl w:val="0"/>
          <w:numId w:val="20"/>
        </w:numPr>
        <w:rPr>
          <w:rFonts w:eastAsiaTheme="minorEastAsia" w:cstheme="minorHAnsi"/>
        </w:rPr>
      </w:pPr>
      <w:r w:rsidRPr="00996635">
        <w:rPr>
          <w:rFonts w:eastAsiaTheme="minorEastAsia" w:cstheme="minorHAnsi"/>
        </w:rPr>
        <w:t xml:space="preserve">Convenant onder handen. </w:t>
      </w:r>
      <w:r w:rsidR="003A23CE">
        <w:rPr>
          <w:rFonts w:eastAsiaTheme="minorEastAsia" w:cstheme="minorHAnsi"/>
        </w:rPr>
        <w:t>O.a. in g</w:t>
      </w:r>
      <w:r w:rsidRPr="00996635">
        <w:rPr>
          <w:rFonts w:eastAsiaTheme="minorEastAsia" w:cstheme="minorHAnsi"/>
        </w:rPr>
        <w:t>esprek met Nictiz.</w:t>
      </w:r>
    </w:p>
    <w:p w14:paraId="5B3ABFBF" w14:textId="73AF416A" w:rsidR="009B6981" w:rsidRPr="00E069F6" w:rsidRDefault="009B6981" w:rsidP="00E069F6">
      <w:pPr>
        <w:pStyle w:val="Lijstalinea"/>
        <w:numPr>
          <w:ilvl w:val="0"/>
          <w:numId w:val="20"/>
        </w:numPr>
        <w:rPr>
          <w:rFonts w:eastAsiaTheme="minorEastAsia" w:cstheme="minorHAnsi"/>
        </w:rPr>
      </w:pPr>
      <w:r w:rsidRPr="00E069F6">
        <w:rPr>
          <w:rFonts w:eastAsiaTheme="minorEastAsia" w:cstheme="minorHAnsi"/>
        </w:rPr>
        <w:t xml:space="preserve">Onderzoek </w:t>
      </w:r>
      <w:r w:rsidR="007A33FE">
        <w:rPr>
          <w:rFonts w:eastAsiaTheme="minorEastAsia" w:cstheme="minorHAnsi"/>
        </w:rPr>
        <w:t xml:space="preserve">loopt </w:t>
      </w:r>
      <w:r w:rsidR="00743D3B" w:rsidRPr="00E069F6">
        <w:rPr>
          <w:rFonts w:eastAsiaTheme="minorEastAsia" w:cstheme="minorHAnsi"/>
        </w:rPr>
        <w:t xml:space="preserve">naar </w:t>
      </w:r>
      <w:r w:rsidR="00A47BFE" w:rsidRPr="00E069F6">
        <w:rPr>
          <w:rFonts w:eastAsiaTheme="minorEastAsia" w:cstheme="minorHAnsi"/>
        </w:rPr>
        <w:t xml:space="preserve">mogelijkheid publiek te beleggen </w:t>
      </w:r>
      <w:r w:rsidR="00E069F6">
        <w:rPr>
          <w:rFonts w:eastAsiaTheme="minorEastAsia" w:cstheme="minorHAnsi"/>
        </w:rPr>
        <w:t>taken</w:t>
      </w:r>
    </w:p>
    <w:p w14:paraId="52994094" w14:textId="59FB7F6E" w:rsidR="00B170F8" w:rsidRPr="00E069F6" w:rsidRDefault="00B170F8" w:rsidP="00E069F6">
      <w:pPr>
        <w:pStyle w:val="Lijstalinea"/>
        <w:numPr>
          <w:ilvl w:val="0"/>
          <w:numId w:val="20"/>
        </w:numPr>
        <w:rPr>
          <w:rFonts w:eastAsiaTheme="minorEastAsia" w:cstheme="minorHAnsi"/>
        </w:rPr>
      </w:pPr>
      <w:r w:rsidRPr="00E069F6">
        <w:rPr>
          <w:rFonts w:eastAsiaTheme="minorEastAsia" w:cstheme="minorHAnsi"/>
        </w:rPr>
        <w:t>Rapport OESO: national agency ‘digitalisering in de zorg’</w:t>
      </w:r>
    </w:p>
    <w:p w14:paraId="20548CCF" w14:textId="688BD121" w:rsidR="00B170F8" w:rsidRPr="00E069F6" w:rsidRDefault="00B170F8" w:rsidP="00E069F6">
      <w:pPr>
        <w:pStyle w:val="Lijstalinea"/>
        <w:numPr>
          <w:ilvl w:val="0"/>
          <w:numId w:val="20"/>
        </w:numPr>
        <w:rPr>
          <w:rFonts w:eastAsiaTheme="minorEastAsia" w:cstheme="minorHAnsi"/>
        </w:rPr>
      </w:pPr>
      <w:r w:rsidRPr="00E069F6">
        <w:rPr>
          <w:rFonts w:eastAsiaTheme="minorEastAsia" w:cstheme="minorHAnsi"/>
        </w:rPr>
        <w:t xml:space="preserve">Met Nictiz </w:t>
      </w:r>
      <w:r w:rsidR="0025339F" w:rsidRPr="00E069F6">
        <w:rPr>
          <w:rFonts w:eastAsiaTheme="minorEastAsia" w:cstheme="minorHAnsi"/>
        </w:rPr>
        <w:t xml:space="preserve">wordt </w:t>
      </w:r>
      <w:r w:rsidR="00274567" w:rsidRPr="00E069F6">
        <w:rPr>
          <w:rFonts w:eastAsiaTheme="minorEastAsia" w:cstheme="minorHAnsi"/>
        </w:rPr>
        <w:t>g</w:t>
      </w:r>
      <w:r w:rsidR="0025339F" w:rsidRPr="00E069F6">
        <w:rPr>
          <w:rFonts w:eastAsiaTheme="minorEastAsia" w:cstheme="minorHAnsi"/>
        </w:rPr>
        <w:t>ekeken naar ontwikkeling van informatiestandaarden</w:t>
      </w:r>
      <w:r w:rsidR="00274567" w:rsidRPr="00E069F6">
        <w:rPr>
          <w:rFonts w:eastAsiaTheme="minorEastAsia" w:cstheme="minorHAnsi"/>
        </w:rPr>
        <w:t xml:space="preserve"> (en rol generieke </w:t>
      </w:r>
      <w:r w:rsidR="009B6981" w:rsidRPr="00E069F6">
        <w:rPr>
          <w:rFonts w:eastAsiaTheme="minorEastAsia" w:cstheme="minorHAnsi"/>
        </w:rPr>
        <w:t>informatie-artefacten, communicatiestandaarden)</w:t>
      </w:r>
    </w:p>
    <w:p w14:paraId="4C240F17" w14:textId="1E63C2F1" w:rsidR="0025339F" w:rsidRDefault="0025339F" w:rsidP="00815BAE">
      <w:pPr>
        <w:rPr>
          <w:rFonts w:eastAsiaTheme="minorEastAsia" w:cstheme="minorHAnsi"/>
        </w:rPr>
      </w:pPr>
    </w:p>
    <w:p w14:paraId="743A6C5E" w14:textId="6BFB6617" w:rsidR="0025339F" w:rsidRDefault="008142B9" w:rsidP="00815BAE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Paul (NEN) vraag of </w:t>
      </w:r>
      <w:r w:rsidR="005D7857">
        <w:rPr>
          <w:rFonts w:eastAsiaTheme="minorEastAsia" w:cstheme="minorHAnsi"/>
        </w:rPr>
        <w:t>Internationale component</w:t>
      </w:r>
      <w:r>
        <w:rPr>
          <w:rFonts w:eastAsiaTheme="minorEastAsia" w:cstheme="minorHAnsi"/>
        </w:rPr>
        <w:t xml:space="preserve"> wordt</w:t>
      </w:r>
      <w:r w:rsidR="00BB7280">
        <w:rPr>
          <w:rFonts w:eastAsiaTheme="minorEastAsia" w:cstheme="minorHAnsi"/>
        </w:rPr>
        <w:t xml:space="preserve"> meegenomen. Nationale houders van internationale standaarden en </w:t>
      </w:r>
      <w:r w:rsidR="00F4413C">
        <w:rPr>
          <w:rFonts w:eastAsiaTheme="minorEastAsia" w:cstheme="minorHAnsi"/>
        </w:rPr>
        <w:t xml:space="preserve">internationale </w:t>
      </w:r>
      <w:r w:rsidR="00BB7280">
        <w:rPr>
          <w:rFonts w:eastAsiaTheme="minorEastAsia" w:cstheme="minorHAnsi"/>
        </w:rPr>
        <w:t>softwareleveranciers.</w:t>
      </w:r>
    </w:p>
    <w:p w14:paraId="66B0587F" w14:textId="163FE298" w:rsidR="001A17BE" w:rsidRDefault="001A17BE" w:rsidP="00815BAE">
      <w:pPr>
        <w:rPr>
          <w:rFonts w:eastAsiaTheme="minorEastAsia" w:cstheme="minorHAnsi"/>
        </w:rPr>
      </w:pPr>
    </w:p>
    <w:p w14:paraId="2EDF4BBF" w14:textId="57545E0C" w:rsidR="002F057C" w:rsidRPr="00B170F8" w:rsidRDefault="001A17BE" w:rsidP="00815BAE">
      <w:pPr>
        <w:rPr>
          <w:rFonts w:eastAsiaTheme="minorEastAsia" w:cstheme="minorHAnsi"/>
        </w:rPr>
      </w:pPr>
      <w:r>
        <w:rPr>
          <w:rFonts w:eastAsiaTheme="minorEastAsia" w:cstheme="minorHAnsi"/>
        </w:rPr>
        <w:t>Veel contact met BZK (in kader digid</w:t>
      </w:r>
      <w:r w:rsidR="00DD2C65">
        <w:rPr>
          <w:rFonts w:eastAsiaTheme="minorEastAsia" w:cstheme="minorHAnsi"/>
        </w:rPr>
        <w:t>, uzi passen)</w:t>
      </w:r>
      <w:r w:rsidR="008C1007">
        <w:rPr>
          <w:rFonts w:eastAsiaTheme="minorEastAsia" w:cstheme="minorHAnsi"/>
        </w:rPr>
        <w:t xml:space="preserve">, niet zozeer met </w:t>
      </w:r>
      <w:r w:rsidR="002F057C">
        <w:rPr>
          <w:rFonts w:eastAsiaTheme="minorEastAsia" w:cstheme="minorHAnsi"/>
        </w:rPr>
        <w:t>forum standaardisatie</w:t>
      </w:r>
    </w:p>
    <w:p w14:paraId="7E672F5E" w14:textId="6DABD001" w:rsidR="0CD1606F" w:rsidRPr="00B170F8" w:rsidRDefault="0CD1606F" w:rsidP="0CD1606F">
      <w:pPr>
        <w:pStyle w:val="Kop2"/>
        <w:rPr>
          <w:rFonts w:eastAsiaTheme="minorEastAsia"/>
        </w:rPr>
      </w:pPr>
    </w:p>
    <w:p w14:paraId="489829ED" w14:textId="77777777" w:rsidR="00A15941" w:rsidRPr="0013274E" w:rsidRDefault="0422C74E" w:rsidP="00A15941">
      <w:pPr>
        <w:pStyle w:val="Kop2"/>
      </w:pPr>
      <w:r>
        <w:t>Rondvraag en sluiting</w:t>
      </w:r>
    </w:p>
    <w:p w14:paraId="3D28DA33" w14:textId="52BEAC6B" w:rsidR="00AF578C" w:rsidRDefault="00850FDA" w:rsidP="0091737E">
      <w:r>
        <w:t>V</w:t>
      </w:r>
      <w:r w:rsidR="7715502E">
        <w:t>olgen</w:t>
      </w:r>
      <w:r w:rsidR="00564CF6">
        <w:t xml:space="preserve">de meeting is </w:t>
      </w:r>
      <w:r w:rsidR="00A97821">
        <w:t xml:space="preserve">20 januari </w:t>
      </w:r>
      <w:r w:rsidR="00AF578C">
        <w:t>202</w:t>
      </w:r>
      <w:r w:rsidR="00A97821">
        <w:t>2</w:t>
      </w:r>
      <w:r w:rsidR="00564CF6">
        <w:t xml:space="preserve">. </w:t>
      </w:r>
      <w:r w:rsidR="3D6AF8CC">
        <w:t>Van 1</w:t>
      </w:r>
      <w:r w:rsidR="003A1569">
        <w:t>4</w:t>
      </w:r>
      <w:r w:rsidR="3D6AF8CC">
        <w:t>-1</w:t>
      </w:r>
      <w:r w:rsidR="003A1569">
        <w:t>5</w:t>
      </w:r>
      <w:r w:rsidR="3D6AF8CC">
        <w:t xml:space="preserve"> uur.</w:t>
      </w:r>
      <w:r w:rsidR="00CC2D4D">
        <w:t xml:space="preserve"> </w:t>
      </w:r>
    </w:p>
    <w:p w14:paraId="4FA4DF10" w14:textId="77777777" w:rsidR="00AF578C" w:rsidRDefault="00AF578C" w:rsidP="0091737E"/>
    <w:p w14:paraId="5F0B2C1F" w14:textId="77228A64" w:rsidR="00B374DA" w:rsidRDefault="00A97821" w:rsidP="0091737E">
      <w:r>
        <w:t>Reeks is</w:t>
      </w:r>
      <w:r w:rsidR="00B81549">
        <w:t xml:space="preserve"> ingepland tot zomer 2022</w:t>
      </w:r>
      <w:r w:rsidR="0041304F">
        <w:t xml:space="preserve"> met het bekende interval. Uitgangspunt is online-meetings</w:t>
      </w:r>
      <w:r w:rsidR="00AF578C">
        <w:t xml:space="preserve"> van </w:t>
      </w:r>
      <w:r w:rsidR="00607045">
        <w:t>14-15 uur.</w:t>
      </w:r>
      <w:r w:rsidR="006155AA">
        <w:t xml:space="preserve"> Iedereen heeft Outlook afspraken daarvan ontvangen.</w:t>
      </w:r>
    </w:p>
    <w:p w14:paraId="4C11A7E3" w14:textId="5C62937E" w:rsidR="00607045" w:rsidRDefault="00607045" w:rsidP="0091737E"/>
    <w:p w14:paraId="5D7112C6" w14:textId="77777777" w:rsidR="00607045" w:rsidRPr="00607045" w:rsidRDefault="00607045" w:rsidP="00607045">
      <w:pPr>
        <w:numPr>
          <w:ilvl w:val="0"/>
          <w:numId w:val="23"/>
        </w:numPr>
      </w:pPr>
      <w:r w:rsidRPr="00607045">
        <w:t>20 januari 2022</w:t>
      </w:r>
    </w:p>
    <w:p w14:paraId="55EA1CE1" w14:textId="77777777" w:rsidR="00607045" w:rsidRPr="00607045" w:rsidRDefault="00607045" w:rsidP="00607045">
      <w:pPr>
        <w:numPr>
          <w:ilvl w:val="0"/>
          <w:numId w:val="23"/>
        </w:numPr>
      </w:pPr>
      <w:r w:rsidRPr="00607045">
        <w:t>31 maart 2022</w:t>
      </w:r>
    </w:p>
    <w:p w14:paraId="1162D39C" w14:textId="77777777" w:rsidR="00607045" w:rsidRPr="00607045" w:rsidRDefault="00607045" w:rsidP="00607045">
      <w:pPr>
        <w:numPr>
          <w:ilvl w:val="0"/>
          <w:numId w:val="23"/>
        </w:numPr>
      </w:pPr>
      <w:r w:rsidRPr="00607045">
        <w:t>09 juni 2022</w:t>
      </w:r>
    </w:p>
    <w:p w14:paraId="4CC1356B" w14:textId="77777777" w:rsidR="00607045" w:rsidRDefault="00607045" w:rsidP="0091737E"/>
    <w:sectPr w:rsidR="00607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9256E"/>
    <w:multiLevelType w:val="hybridMultilevel"/>
    <w:tmpl w:val="38C899A6"/>
    <w:lvl w:ilvl="0" w:tplc="0EC62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964D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E3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7AF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3A2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0FF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8C9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FEE3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D052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E7570"/>
    <w:multiLevelType w:val="hybridMultilevel"/>
    <w:tmpl w:val="1A048E8C"/>
    <w:lvl w:ilvl="0" w:tplc="FE3E4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2226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E38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68B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ABB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3856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CCF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92CA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A46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C1171"/>
    <w:multiLevelType w:val="hybridMultilevel"/>
    <w:tmpl w:val="A00EBC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A6865"/>
    <w:multiLevelType w:val="hybridMultilevel"/>
    <w:tmpl w:val="C7CC96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C4259"/>
    <w:multiLevelType w:val="hybridMultilevel"/>
    <w:tmpl w:val="C7CC96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64451"/>
    <w:multiLevelType w:val="hybridMultilevel"/>
    <w:tmpl w:val="40847504"/>
    <w:lvl w:ilvl="0" w:tplc="7D885E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A6D0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AE0C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045290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52ED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BC4E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AEFA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EC6F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0DF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05AE0"/>
    <w:multiLevelType w:val="hybridMultilevel"/>
    <w:tmpl w:val="1C2AE4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F3B88"/>
    <w:multiLevelType w:val="hybridMultilevel"/>
    <w:tmpl w:val="27A441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D54EB"/>
    <w:multiLevelType w:val="hybridMultilevel"/>
    <w:tmpl w:val="22AC7A84"/>
    <w:lvl w:ilvl="0" w:tplc="90BC20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2C67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F09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DC02F6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D4F5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5E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E6A6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8885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26B1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57C9D"/>
    <w:multiLevelType w:val="hybridMultilevel"/>
    <w:tmpl w:val="AF3C3C9C"/>
    <w:lvl w:ilvl="0" w:tplc="83FC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AAE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8C5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DAE9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242C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EE8D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C20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2660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E61D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871470"/>
    <w:multiLevelType w:val="hybridMultilevel"/>
    <w:tmpl w:val="172072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25D9D"/>
    <w:multiLevelType w:val="hybridMultilevel"/>
    <w:tmpl w:val="1C2AE4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F78C8"/>
    <w:multiLevelType w:val="hybridMultilevel"/>
    <w:tmpl w:val="BFE0A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E4E53"/>
    <w:multiLevelType w:val="hybridMultilevel"/>
    <w:tmpl w:val="13A031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86532"/>
    <w:multiLevelType w:val="hybridMultilevel"/>
    <w:tmpl w:val="E4D8F3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67A3C"/>
    <w:multiLevelType w:val="hybridMultilevel"/>
    <w:tmpl w:val="AF3C3C9C"/>
    <w:lvl w:ilvl="0" w:tplc="83FCE0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AAE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8C5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DAE9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242C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EE8D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C20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2660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E61D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4D7752"/>
    <w:multiLevelType w:val="hybridMultilevel"/>
    <w:tmpl w:val="C7CC96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922D5"/>
    <w:multiLevelType w:val="hybridMultilevel"/>
    <w:tmpl w:val="127695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1218D"/>
    <w:multiLevelType w:val="hybridMultilevel"/>
    <w:tmpl w:val="B76E96A8"/>
    <w:lvl w:ilvl="0" w:tplc="2EC0C9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8A0E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2AF9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08F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A21A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E91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7829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F613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5CB1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B7DE6"/>
    <w:multiLevelType w:val="hybridMultilevel"/>
    <w:tmpl w:val="5686C9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A662F"/>
    <w:multiLevelType w:val="hybridMultilevel"/>
    <w:tmpl w:val="DD68692E"/>
    <w:lvl w:ilvl="0" w:tplc="61A0A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8A67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A2CC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002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DA3B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CE36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B2B3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CC3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8AA2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4C1416"/>
    <w:multiLevelType w:val="hybridMultilevel"/>
    <w:tmpl w:val="993AF466"/>
    <w:lvl w:ilvl="0" w:tplc="AF806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5A3D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4A2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9A12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27F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CCD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CA6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0E9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E6C8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95D0D"/>
    <w:multiLevelType w:val="hybridMultilevel"/>
    <w:tmpl w:val="E5C689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D3F53"/>
    <w:multiLevelType w:val="hybridMultilevel"/>
    <w:tmpl w:val="09123E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22CD5"/>
    <w:multiLevelType w:val="hybridMultilevel"/>
    <w:tmpl w:val="2794AA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7"/>
  </w:num>
  <w:num w:numId="4">
    <w:abstractNumId w:val="9"/>
  </w:num>
  <w:num w:numId="5">
    <w:abstractNumId w:val="22"/>
  </w:num>
  <w:num w:numId="6">
    <w:abstractNumId w:val="15"/>
  </w:num>
  <w:num w:numId="7">
    <w:abstractNumId w:val="20"/>
  </w:num>
  <w:num w:numId="8">
    <w:abstractNumId w:val="16"/>
  </w:num>
  <w:num w:numId="9">
    <w:abstractNumId w:val="3"/>
  </w:num>
  <w:num w:numId="10">
    <w:abstractNumId w:val="13"/>
  </w:num>
  <w:num w:numId="11">
    <w:abstractNumId w:val="17"/>
  </w:num>
  <w:num w:numId="12">
    <w:abstractNumId w:val="0"/>
  </w:num>
  <w:num w:numId="13">
    <w:abstractNumId w:val="4"/>
  </w:num>
  <w:num w:numId="14">
    <w:abstractNumId w:val="6"/>
  </w:num>
  <w:num w:numId="15">
    <w:abstractNumId w:val="11"/>
  </w:num>
  <w:num w:numId="16">
    <w:abstractNumId w:val="24"/>
  </w:num>
  <w:num w:numId="17">
    <w:abstractNumId w:val="23"/>
  </w:num>
  <w:num w:numId="18">
    <w:abstractNumId w:val="8"/>
  </w:num>
  <w:num w:numId="19">
    <w:abstractNumId w:val="5"/>
  </w:num>
  <w:num w:numId="20">
    <w:abstractNumId w:val="10"/>
  </w:num>
  <w:num w:numId="21">
    <w:abstractNumId w:val="2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939"/>
    <w:rsid w:val="00000808"/>
    <w:rsid w:val="00000CA5"/>
    <w:rsid w:val="00005C7B"/>
    <w:rsid w:val="00005E1B"/>
    <w:rsid w:val="00007574"/>
    <w:rsid w:val="0001164C"/>
    <w:rsid w:val="00011A79"/>
    <w:rsid w:val="00012BF6"/>
    <w:rsid w:val="00013787"/>
    <w:rsid w:val="000167A4"/>
    <w:rsid w:val="00022026"/>
    <w:rsid w:val="00023C29"/>
    <w:rsid w:val="00024EFF"/>
    <w:rsid w:val="000250CD"/>
    <w:rsid w:val="00026AE4"/>
    <w:rsid w:val="00026C52"/>
    <w:rsid w:val="00027D42"/>
    <w:rsid w:val="00034934"/>
    <w:rsid w:val="0004313E"/>
    <w:rsid w:val="0004648B"/>
    <w:rsid w:val="00050EC6"/>
    <w:rsid w:val="000526D3"/>
    <w:rsid w:val="00062636"/>
    <w:rsid w:val="000629CB"/>
    <w:rsid w:val="000638A7"/>
    <w:rsid w:val="000656B0"/>
    <w:rsid w:val="00067C43"/>
    <w:rsid w:val="00067F94"/>
    <w:rsid w:val="00072C85"/>
    <w:rsid w:val="000768FC"/>
    <w:rsid w:val="00076CC9"/>
    <w:rsid w:val="00076F5E"/>
    <w:rsid w:val="000773A7"/>
    <w:rsid w:val="00080E74"/>
    <w:rsid w:val="00081202"/>
    <w:rsid w:val="00087066"/>
    <w:rsid w:val="0009319F"/>
    <w:rsid w:val="000A7422"/>
    <w:rsid w:val="000B54C4"/>
    <w:rsid w:val="000B54FE"/>
    <w:rsid w:val="000C1538"/>
    <w:rsid w:val="000C2F2C"/>
    <w:rsid w:val="000C334C"/>
    <w:rsid w:val="000C3F4C"/>
    <w:rsid w:val="000C6973"/>
    <w:rsid w:val="000C7618"/>
    <w:rsid w:val="000D2467"/>
    <w:rsid w:val="000D3689"/>
    <w:rsid w:val="000D4492"/>
    <w:rsid w:val="000D7A1B"/>
    <w:rsid w:val="000E05DE"/>
    <w:rsid w:val="000E0A8E"/>
    <w:rsid w:val="000E21DF"/>
    <w:rsid w:val="000E239D"/>
    <w:rsid w:val="000E3CB5"/>
    <w:rsid w:val="000E50D0"/>
    <w:rsid w:val="000F10C3"/>
    <w:rsid w:val="000F1CE8"/>
    <w:rsid w:val="000F36CA"/>
    <w:rsid w:val="000F7A90"/>
    <w:rsid w:val="00101DD9"/>
    <w:rsid w:val="001028DB"/>
    <w:rsid w:val="00102BCF"/>
    <w:rsid w:val="00103E92"/>
    <w:rsid w:val="00104D3D"/>
    <w:rsid w:val="00105442"/>
    <w:rsid w:val="00106A44"/>
    <w:rsid w:val="0010765E"/>
    <w:rsid w:val="00110FE5"/>
    <w:rsid w:val="00112C69"/>
    <w:rsid w:val="00113735"/>
    <w:rsid w:val="00113B81"/>
    <w:rsid w:val="00115E3C"/>
    <w:rsid w:val="001225D5"/>
    <w:rsid w:val="00125118"/>
    <w:rsid w:val="001254AD"/>
    <w:rsid w:val="0012649B"/>
    <w:rsid w:val="0012702C"/>
    <w:rsid w:val="001273CA"/>
    <w:rsid w:val="0013115D"/>
    <w:rsid w:val="001315C6"/>
    <w:rsid w:val="0013274E"/>
    <w:rsid w:val="00134C1C"/>
    <w:rsid w:val="001363F2"/>
    <w:rsid w:val="00143BF9"/>
    <w:rsid w:val="001548FD"/>
    <w:rsid w:val="00155D36"/>
    <w:rsid w:val="00160AF4"/>
    <w:rsid w:val="00164985"/>
    <w:rsid w:val="00164E09"/>
    <w:rsid w:val="00166D96"/>
    <w:rsid w:val="00167B78"/>
    <w:rsid w:val="001708E9"/>
    <w:rsid w:val="00171CE6"/>
    <w:rsid w:val="00180719"/>
    <w:rsid w:val="001832AD"/>
    <w:rsid w:val="00183921"/>
    <w:rsid w:val="00190FAC"/>
    <w:rsid w:val="001976A2"/>
    <w:rsid w:val="001A17BE"/>
    <w:rsid w:val="001A1CDF"/>
    <w:rsid w:val="001A218D"/>
    <w:rsid w:val="001A314B"/>
    <w:rsid w:val="001A54B3"/>
    <w:rsid w:val="001A6560"/>
    <w:rsid w:val="001B30C4"/>
    <w:rsid w:val="001B317C"/>
    <w:rsid w:val="001B507D"/>
    <w:rsid w:val="001B6B96"/>
    <w:rsid w:val="001B6BE4"/>
    <w:rsid w:val="001C1470"/>
    <w:rsid w:val="001C262A"/>
    <w:rsid w:val="001C304A"/>
    <w:rsid w:val="001C378F"/>
    <w:rsid w:val="001D6FD9"/>
    <w:rsid w:val="001D7ECF"/>
    <w:rsid w:val="001DBB6D"/>
    <w:rsid w:val="001E6575"/>
    <w:rsid w:val="001F059E"/>
    <w:rsid w:val="001F0F76"/>
    <w:rsid w:val="001F14B4"/>
    <w:rsid w:val="001F2170"/>
    <w:rsid w:val="001F2CE1"/>
    <w:rsid w:val="001F3AA4"/>
    <w:rsid w:val="001F435A"/>
    <w:rsid w:val="001F51DD"/>
    <w:rsid w:val="001F751F"/>
    <w:rsid w:val="00200A0D"/>
    <w:rsid w:val="0020238C"/>
    <w:rsid w:val="002035D3"/>
    <w:rsid w:val="00210C59"/>
    <w:rsid w:val="00212B58"/>
    <w:rsid w:val="00221317"/>
    <w:rsid w:val="00221BFC"/>
    <w:rsid w:val="002224B1"/>
    <w:rsid w:val="002259F7"/>
    <w:rsid w:val="00234166"/>
    <w:rsid w:val="00236963"/>
    <w:rsid w:val="00243213"/>
    <w:rsid w:val="00244B2C"/>
    <w:rsid w:val="002468F2"/>
    <w:rsid w:val="002469DD"/>
    <w:rsid w:val="00247015"/>
    <w:rsid w:val="00250489"/>
    <w:rsid w:val="0025125C"/>
    <w:rsid w:val="0025176D"/>
    <w:rsid w:val="0025339F"/>
    <w:rsid w:val="00253A91"/>
    <w:rsid w:val="00256317"/>
    <w:rsid w:val="002627CB"/>
    <w:rsid w:val="00262CFA"/>
    <w:rsid w:val="0026414B"/>
    <w:rsid w:val="0026584E"/>
    <w:rsid w:val="00265C48"/>
    <w:rsid w:val="00274567"/>
    <w:rsid w:val="00285CB5"/>
    <w:rsid w:val="002978CD"/>
    <w:rsid w:val="002A0A98"/>
    <w:rsid w:val="002B724C"/>
    <w:rsid w:val="002C30AB"/>
    <w:rsid w:val="002C3A7D"/>
    <w:rsid w:val="002C7F2A"/>
    <w:rsid w:val="002D0014"/>
    <w:rsid w:val="002D1CBD"/>
    <w:rsid w:val="002D2FE8"/>
    <w:rsid w:val="002D3292"/>
    <w:rsid w:val="002D3F8D"/>
    <w:rsid w:val="002D73BF"/>
    <w:rsid w:val="002D73F0"/>
    <w:rsid w:val="002E5C83"/>
    <w:rsid w:val="002F057C"/>
    <w:rsid w:val="002F3516"/>
    <w:rsid w:val="0030296F"/>
    <w:rsid w:val="00305134"/>
    <w:rsid w:val="0030591D"/>
    <w:rsid w:val="00305D41"/>
    <w:rsid w:val="00311167"/>
    <w:rsid w:val="0031422E"/>
    <w:rsid w:val="00315DB3"/>
    <w:rsid w:val="00322D20"/>
    <w:rsid w:val="003234C3"/>
    <w:rsid w:val="00323686"/>
    <w:rsid w:val="003259F4"/>
    <w:rsid w:val="00325D0E"/>
    <w:rsid w:val="00330D48"/>
    <w:rsid w:val="0033101C"/>
    <w:rsid w:val="00331BAC"/>
    <w:rsid w:val="0033462D"/>
    <w:rsid w:val="0033485D"/>
    <w:rsid w:val="00335721"/>
    <w:rsid w:val="00340AF4"/>
    <w:rsid w:val="00342E75"/>
    <w:rsid w:val="00344CF1"/>
    <w:rsid w:val="0034570B"/>
    <w:rsid w:val="003472A1"/>
    <w:rsid w:val="00347EA6"/>
    <w:rsid w:val="00350378"/>
    <w:rsid w:val="00350A38"/>
    <w:rsid w:val="00351E5C"/>
    <w:rsid w:val="00361F13"/>
    <w:rsid w:val="00362D20"/>
    <w:rsid w:val="003653FA"/>
    <w:rsid w:val="00367CB1"/>
    <w:rsid w:val="00367E5E"/>
    <w:rsid w:val="00372DB0"/>
    <w:rsid w:val="00373BB6"/>
    <w:rsid w:val="0037555F"/>
    <w:rsid w:val="00375BE0"/>
    <w:rsid w:val="00382AC2"/>
    <w:rsid w:val="00383384"/>
    <w:rsid w:val="00384F04"/>
    <w:rsid w:val="00385939"/>
    <w:rsid w:val="0038756F"/>
    <w:rsid w:val="00390B8A"/>
    <w:rsid w:val="003911EF"/>
    <w:rsid w:val="00391836"/>
    <w:rsid w:val="00392E61"/>
    <w:rsid w:val="003A1569"/>
    <w:rsid w:val="003A23CE"/>
    <w:rsid w:val="003A303F"/>
    <w:rsid w:val="003A3543"/>
    <w:rsid w:val="003A3994"/>
    <w:rsid w:val="003A45F2"/>
    <w:rsid w:val="003A4B3E"/>
    <w:rsid w:val="003B0752"/>
    <w:rsid w:val="003B5DE0"/>
    <w:rsid w:val="003B6AD8"/>
    <w:rsid w:val="003B6CAC"/>
    <w:rsid w:val="003C795A"/>
    <w:rsid w:val="003C7D5E"/>
    <w:rsid w:val="003D495A"/>
    <w:rsid w:val="003D603B"/>
    <w:rsid w:val="003D6099"/>
    <w:rsid w:val="003E11C0"/>
    <w:rsid w:val="003E123A"/>
    <w:rsid w:val="003E1AFE"/>
    <w:rsid w:val="003E2939"/>
    <w:rsid w:val="003E3BB1"/>
    <w:rsid w:val="003F2418"/>
    <w:rsid w:val="003F4249"/>
    <w:rsid w:val="003F6872"/>
    <w:rsid w:val="00400940"/>
    <w:rsid w:val="00402524"/>
    <w:rsid w:val="00404716"/>
    <w:rsid w:val="00405507"/>
    <w:rsid w:val="0041304F"/>
    <w:rsid w:val="00414D2A"/>
    <w:rsid w:val="004151F3"/>
    <w:rsid w:val="00415E48"/>
    <w:rsid w:val="0041693F"/>
    <w:rsid w:val="004228EB"/>
    <w:rsid w:val="00427F56"/>
    <w:rsid w:val="00430160"/>
    <w:rsid w:val="00430D46"/>
    <w:rsid w:val="00432B45"/>
    <w:rsid w:val="00432CC1"/>
    <w:rsid w:val="00440FF5"/>
    <w:rsid w:val="00446328"/>
    <w:rsid w:val="00450680"/>
    <w:rsid w:val="00450BB1"/>
    <w:rsid w:val="00451213"/>
    <w:rsid w:val="00456D3B"/>
    <w:rsid w:val="00457CBE"/>
    <w:rsid w:val="0046082E"/>
    <w:rsid w:val="004612D9"/>
    <w:rsid w:val="00465F26"/>
    <w:rsid w:val="00470F33"/>
    <w:rsid w:val="00482588"/>
    <w:rsid w:val="00482FEA"/>
    <w:rsid w:val="00484BC1"/>
    <w:rsid w:val="00485371"/>
    <w:rsid w:val="004859E0"/>
    <w:rsid w:val="00486B55"/>
    <w:rsid w:val="00487189"/>
    <w:rsid w:val="004941F3"/>
    <w:rsid w:val="00494BCC"/>
    <w:rsid w:val="004960C5"/>
    <w:rsid w:val="004971CC"/>
    <w:rsid w:val="004A03F8"/>
    <w:rsid w:val="004A3632"/>
    <w:rsid w:val="004A3FE4"/>
    <w:rsid w:val="004B3529"/>
    <w:rsid w:val="004B5595"/>
    <w:rsid w:val="004C129F"/>
    <w:rsid w:val="004C5FD1"/>
    <w:rsid w:val="004D16E7"/>
    <w:rsid w:val="004D2122"/>
    <w:rsid w:val="004D4681"/>
    <w:rsid w:val="004D65F0"/>
    <w:rsid w:val="004E7ECB"/>
    <w:rsid w:val="004F2F02"/>
    <w:rsid w:val="004F351D"/>
    <w:rsid w:val="004F4596"/>
    <w:rsid w:val="004F4E0B"/>
    <w:rsid w:val="004F7DDB"/>
    <w:rsid w:val="004F7F39"/>
    <w:rsid w:val="005011D2"/>
    <w:rsid w:val="0050202D"/>
    <w:rsid w:val="005022AE"/>
    <w:rsid w:val="00515059"/>
    <w:rsid w:val="0051513E"/>
    <w:rsid w:val="0052050B"/>
    <w:rsid w:val="0052511F"/>
    <w:rsid w:val="00525A3F"/>
    <w:rsid w:val="0053042B"/>
    <w:rsid w:val="00534A60"/>
    <w:rsid w:val="00534DAE"/>
    <w:rsid w:val="00535723"/>
    <w:rsid w:val="00536F6D"/>
    <w:rsid w:val="005378F4"/>
    <w:rsid w:val="005407D0"/>
    <w:rsid w:val="0054191F"/>
    <w:rsid w:val="00542B94"/>
    <w:rsid w:val="00542DD8"/>
    <w:rsid w:val="00545D15"/>
    <w:rsid w:val="00546C03"/>
    <w:rsid w:val="0054768E"/>
    <w:rsid w:val="00550E54"/>
    <w:rsid w:val="00552C6A"/>
    <w:rsid w:val="005532A6"/>
    <w:rsid w:val="00553BB0"/>
    <w:rsid w:val="00555178"/>
    <w:rsid w:val="00556CBD"/>
    <w:rsid w:val="00557154"/>
    <w:rsid w:val="00560B6A"/>
    <w:rsid w:val="005625B1"/>
    <w:rsid w:val="00564CF6"/>
    <w:rsid w:val="00565467"/>
    <w:rsid w:val="005716E7"/>
    <w:rsid w:val="00571DD9"/>
    <w:rsid w:val="00571E6A"/>
    <w:rsid w:val="00573F68"/>
    <w:rsid w:val="00575D91"/>
    <w:rsid w:val="00583F98"/>
    <w:rsid w:val="00584243"/>
    <w:rsid w:val="00586E75"/>
    <w:rsid w:val="00587E39"/>
    <w:rsid w:val="00590C48"/>
    <w:rsid w:val="00590C7F"/>
    <w:rsid w:val="00593596"/>
    <w:rsid w:val="0059422E"/>
    <w:rsid w:val="0059601B"/>
    <w:rsid w:val="005A44BB"/>
    <w:rsid w:val="005B5E3D"/>
    <w:rsid w:val="005B75ED"/>
    <w:rsid w:val="005B7ECB"/>
    <w:rsid w:val="005C0503"/>
    <w:rsid w:val="005C38B4"/>
    <w:rsid w:val="005C3F35"/>
    <w:rsid w:val="005C40A1"/>
    <w:rsid w:val="005C5DB4"/>
    <w:rsid w:val="005D41D9"/>
    <w:rsid w:val="005D5451"/>
    <w:rsid w:val="005D5765"/>
    <w:rsid w:val="005D6FEF"/>
    <w:rsid w:val="005D7857"/>
    <w:rsid w:val="005E36F5"/>
    <w:rsid w:val="005E402F"/>
    <w:rsid w:val="005F4AD0"/>
    <w:rsid w:val="005F4DF2"/>
    <w:rsid w:val="005F5EAB"/>
    <w:rsid w:val="00602FD8"/>
    <w:rsid w:val="006050F5"/>
    <w:rsid w:val="00605BEC"/>
    <w:rsid w:val="006063A6"/>
    <w:rsid w:val="00607045"/>
    <w:rsid w:val="00610A88"/>
    <w:rsid w:val="006114DB"/>
    <w:rsid w:val="006119DA"/>
    <w:rsid w:val="00614A08"/>
    <w:rsid w:val="006152A2"/>
    <w:rsid w:val="006155AA"/>
    <w:rsid w:val="006216D1"/>
    <w:rsid w:val="00621DCA"/>
    <w:rsid w:val="00623A59"/>
    <w:rsid w:val="00626F3E"/>
    <w:rsid w:val="00631824"/>
    <w:rsid w:val="00631BF2"/>
    <w:rsid w:val="00635E08"/>
    <w:rsid w:val="00644BE6"/>
    <w:rsid w:val="00646B26"/>
    <w:rsid w:val="00651E90"/>
    <w:rsid w:val="0065203D"/>
    <w:rsid w:val="006531E0"/>
    <w:rsid w:val="00654129"/>
    <w:rsid w:val="006543A6"/>
    <w:rsid w:val="00660943"/>
    <w:rsid w:val="00660A85"/>
    <w:rsid w:val="00660D3A"/>
    <w:rsid w:val="00662B4F"/>
    <w:rsid w:val="00666A6C"/>
    <w:rsid w:val="0066720F"/>
    <w:rsid w:val="0067041F"/>
    <w:rsid w:val="00670E71"/>
    <w:rsid w:val="006729FC"/>
    <w:rsid w:val="00675953"/>
    <w:rsid w:val="00676DC8"/>
    <w:rsid w:val="0069394F"/>
    <w:rsid w:val="00696A8B"/>
    <w:rsid w:val="006974CB"/>
    <w:rsid w:val="00697B12"/>
    <w:rsid w:val="006A68AF"/>
    <w:rsid w:val="006A6EC9"/>
    <w:rsid w:val="006A71FE"/>
    <w:rsid w:val="006A7C51"/>
    <w:rsid w:val="006B1102"/>
    <w:rsid w:val="006B41DE"/>
    <w:rsid w:val="006B45E1"/>
    <w:rsid w:val="006C3437"/>
    <w:rsid w:val="006C5117"/>
    <w:rsid w:val="006D5FB4"/>
    <w:rsid w:val="006E14B5"/>
    <w:rsid w:val="006E169B"/>
    <w:rsid w:val="006E206E"/>
    <w:rsid w:val="006E427F"/>
    <w:rsid w:val="006E6A55"/>
    <w:rsid w:val="006F249F"/>
    <w:rsid w:val="006F29F2"/>
    <w:rsid w:val="006F6B3A"/>
    <w:rsid w:val="0070058E"/>
    <w:rsid w:val="00701A1C"/>
    <w:rsid w:val="0070359F"/>
    <w:rsid w:val="00703D03"/>
    <w:rsid w:val="00705CCC"/>
    <w:rsid w:val="00707C21"/>
    <w:rsid w:val="0071016B"/>
    <w:rsid w:val="007109F8"/>
    <w:rsid w:val="00710C43"/>
    <w:rsid w:val="00713880"/>
    <w:rsid w:val="0071664D"/>
    <w:rsid w:val="00716809"/>
    <w:rsid w:val="00724E29"/>
    <w:rsid w:val="00725C53"/>
    <w:rsid w:val="00726CED"/>
    <w:rsid w:val="00727EEB"/>
    <w:rsid w:val="00733F28"/>
    <w:rsid w:val="007410F3"/>
    <w:rsid w:val="007417FA"/>
    <w:rsid w:val="00743D3B"/>
    <w:rsid w:val="0074419A"/>
    <w:rsid w:val="007510C1"/>
    <w:rsid w:val="007511B7"/>
    <w:rsid w:val="007553D7"/>
    <w:rsid w:val="00755650"/>
    <w:rsid w:val="00756E56"/>
    <w:rsid w:val="0075704F"/>
    <w:rsid w:val="00761F2C"/>
    <w:rsid w:val="00765E83"/>
    <w:rsid w:val="00766017"/>
    <w:rsid w:val="0076631F"/>
    <w:rsid w:val="00775651"/>
    <w:rsid w:val="00775B60"/>
    <w:rsid w:val="00781660"/>
    <w:rsid w:val="00782608"/>
    <w:rsid w:val="007834F4"/>
    <w:rsid w:val="007839D5"/>
    <w:rsid w:val="007855EC"/>
    <w:rsid w:val="00785D19"/>
    <w:rsid w:val="00791F32"/>
    <w:rsid w:val="00791F72"/>
    <w:rsid w:val="00797A43"/>
    <w:rsid w:val="007A0457"/>
    <w:rsid w:val="007A078B"/>
    <w:rsid w:val="007A0E88"/>
    <w:rsid w:val="007A12F1"/>
    <w:rsid w:val="007A1C89"/>
    <w:rsid w:val="007A33FE"/>
    <w:rsid w:val="007B45A0"/>
    <w:rsid w:val="007C25F9"/>
    <w:rsid w:val="007C4C72"/>
    <w:rsid w:val="007C70EE"/>
    <w:rsid w:val="007D64B3"/>
    <w:rsid w:val="007D69D1"/>
    <w:rsid w:val="007E0A15"/>
    <w:rsid w:val="007F15D3"/>
    <w:rsid w:val="007F2140"/>
    <w:rsid w:val="007F3535"/>
    <w:rsid w:val="007F4B54"/>
    <w:rsid w:val="007F51B8"/>
    <w:rsid w:val="007F5EF9"/>
    <w:rsid w:val="00800A41"/>
    <w:rsid w:val="00801594"/>
    <w:rsid w:val="00801F09"/>
    <w:rsid w:val="00804803"/>
    <w:rsid w:val="00805ABE"/>
    <w:rsid w:val="00811106"/>
    <w:rsid w:val="008142B9"/>
    <w:rsid w:val="008155BB"/>
    <w:rsid w:val="00815BAE"/>
    <w:rsid w:val="008168E0"/>
    <w:rsid w:val="00816D33"/>
    <w:rsid w:val="00822C02"/>
    <w:rsid w:val="00832147"/>
    <w:rsid w:val="00833E74"/>
    <w:rsid w:val="00837A3E"/>
    <w:rsid w:val="00840722"/>
    <w:rsid w:val="00840948"/>
    <w:rsid w:val="00841A06"/>
    <w:rsid w:val="008503B7"/>
    <w:rsid w:val="00850E53"/>
    <w:rsid w:val="00850FDA"/>
    <w:rsid w:val="00854ED8"/>
    <w:rsid w:val="00857802"/>
    <w:rsid w:val="00860A0D"/>
    <w:rsid w:val="008611EC"/>
    <w:rsid w:val="00861DE2"/>
    <w:rsid w:val="00879F27"/>
    <w:rsid w:val="00881D71"/>
    <w:rsid w:val="008847AF"/>
    <w:rsid w:val="00884811"/>
    <w:rsid w:val="0088645F"/>
    <w:rsid w:val="00887B2E"/>
    <w:rsid w:val="008A1025"/>
    <w:rsid w:val="008A12D0"/>
    <w:rsid w:val="008A3EF5"/>
    <w:rsid w:val="008A714A"/>
    <w:rsid w:val="008A721B"/>
    <w:rsid w:val="008B1555"/>
    <w:rsid w:val="008B238D"/>
    <w:rsid w:val="008C1007"/>
    <w:rsid w:val="008C29DA"/>
    <w:rsid w:val="008C2B62"/>
    <w:rsid w:val="008C6513"/>
    <w:rsid w:val="008C7DF7"/>
    <w:rsid w:val="008D0D66"/>
    <w:rsid w:val="008D1E1E"/>
    <w:rsid w:val="008E4A4B"/>
    <w:rsid w:val="008E602F"/>
    <w:rsid w:val="008E775C"/>
    <w:rsid w:val="008E7F4D"/>
    <w:rsid w:val="008F2278"/>
    <w:rsid w:val="008F2788"/>
    <w:rsid w:val="008F3994"/>
    <w:rsid w:val="00903F89"/>
    <w:rsid w:val="00904718"/>
    <w:rsid w:val="0091015B"/>
    <w:rsid w:val="00910D5E"/>
    <w:rsid w:val="009158CF"/>
    <w:rsid w:val="0091737E"/>
    <w:rsid w:val="009215BE"/>
    <w:rsid w:val="00924A9D"/>
    <w:rsid w:val="00925CAF"/>
    <w:rsid w:val="00925CB9"/>
    <w:rsid w:val="00930508"/>
    <w:rsid w:val="009311B0"/>
    <w:rsid w:val="00931801"/>
    <w:rsid w:val="00932453"/>
    <w:rsid w:val="00933C19"/>
    <w:rsid w:val="00935C20"/>
    <w:rsid w:val="009362B1"/>
    <w:rsid w:val="00942CF9"/>
    <w:rsid w:val="00944179"/>
    <w:rsid w:val="00944DC4"/>
    <w:rsid w:val="00947F4C"/>
    <w:rsid w:val="00951DC4"/>
    <w:rsid w:val="00951F68"/>
    <w:rsid w:val="00955376"/>
    <w:rsid w:val="00956C25"/>
    <w:rsid w:val="00961A44"/>
    <w:rsid w:val="00966144"/>
    <w:rsid w:val="00970675"/>
    <w:rsid w:val="00976A5D"/>
    <w:rsid w:val="0098197D"/>
    <w:rsid w:val="00983824"/>
    <w:rsid w:val="00984DBE"/>
    <w:rsid w:val="00985BC8"/>
    <w:rsid w:val="00985C55"/>
    <w:rsid w:val="00986A7F"/>
    <w:rsid w:val="00987622"/>
    <w:rsid w:val="00990B45"/>
    <w:rsid w:val="0099434C"/>
    <w:rsid w:val="00996635"/>
    <w:rsid w:val="009A41A2"/>
    <w:rsid w:val="009A4B5A"/>
    <w:rsid w:val="009B3AA8"/>
    <w:rsid w:val="009B6981"/>
    <w:rsid w:val="009C1B67"/>
    <w:rsid w:val="009C24C8"/>
    <w:rsid w:val="009C2716"/>
    <w:rsid w:val="009C77FF"/>
    <w:rsid w:val="009D25C5"/>
    <w:rsid w:val="009D527A"/>
    <w:rsid w:val="009D557B"/>
    <w:rsid w:val="009D702A"/>
    <w:rsid w:val="009E1333"/>
    <w:rsid w:val="009E5861"/>
    <w:rsid w:val="009E7D4E"/>
    <w:rsid w:val="009F16DE"/>
    <w:rsid w:val="009F5623"/>
    <w:rsid w:val="009F5A22"/>
    <w:rsid w:val="009F61FB"/>
    <w:rsid w:val="009F74FF"/>
    <w:rsid w:val="009F7D70"/>
    <w:rsid w:val="00A00E8E"/>
    <w:rsid w:val="00A03EBA"/>
    <w:rsid w:val="00A044AC"/>
    <w:rsid w:val="00A07779"/>
    <w:rsid w:val="00A07BC3"/>
    <w:rsid w:val="00A10E64"/>
    <w:rsid w:val="00A13173"/>
    <w:rsid w:val="00A138C9"/>
    <w:rsid w:val="00A14FB2"/>
    <w:rsid w:val="00A15941"/>
    <w:rsid w:val="00A15AB8"/>
    <w:rsid w:val="00A168D7"/>
    <w:rsid w:val="00A17397"/>
    <w:rsid w:val="00A21807"/>
    <w:rsid w:val="00A24217"/>
    <w:rsid w:val="00A32E92"/>
    <w:rsid w:val="00A33F5C"/>
    <w:rsid w:val="00A410E1"/>
    <w:rsid w:val="00A419E3"/>
    <w:rsid w:val="00A41A65"/>
    <w:rsid w:val="00A42040"/>
    <w:rsid w:val="00A4218B"/>
    <w:rsid w:val="00A43BE1"/>
    <w:rsid w:val="00A45622"/>
    <w:rsid w:val="00A47BFE"/>
    <w:rsid w:val="00A54398"/>
    <w:rsid w:val="00A577E3"/>
    <w:rsid w:val="00A6142E"/>
    <w:rsid w:val="00A61A90"/>
    <w:rsid w:val="00A67436"/>
    <w:rsid w:val="00A70E9E"/>
    <w:rsid w:val="00A718DE"/>
    <w:rsid w:val="00A740A9"/>
    <w:rsid w:val="00A77606"/>
    <w:rsid w:val="00A77BDF"/>
    <w:rsid w:val="00A77C55"/>
    <w:rsid w:val="00A8259F"/>
    <w:rsid w:val="00A82F36"/>
    <w:rsid w:val="00A86B95"/>
    <w:rsid w:val="00A879EF"/>
    <w:rsid w:val="00A91E87"/>
    <w:rsid w:val="00A97821"/>
    <w:rsid w:val="00AA2A96"/>
    <w:rsid w:val="00AA4422"/>
    <w:rsid w:val="00AA7053"/>
    <w:rsid w:val="00AB2BEF"/>
    <w:rsid w:val="00AB6AED"/>
    <w:rsid w:val="00AC0073"/>
    <w:rsid w:val="00AC23A6"/>
    <w:rsid w:val="00AC3617"/>
    <w:rsid w:val="00AD13F7"/>
    <w:rsid w:val="00AD2471"/>
    <w:rsid w:val="00AD468D"/>
    <w:rsid w:val="00AE22EE"/>
    <w:rsid w:val="00AE28F9"/>
    <w:rsid w:val="00AE3408"/>
    <w:rsid w:val="00AE37B7"/>
    <w:rsid w:val="00AE4AE3"/>
    <w:rsid w:val="00AE60FD"/>
    <w:rsid w:val="00AF2BC9"/>
    <w:rsid w:val="00AF578C"/>
    <w:rsid w:val="00AF57C0"/>
    <w:rsid w:val="00AF5B5A"/>
    <w:rsid w:val="00B01A0D"/>
    <w:rsid w:val="00B0223A"/>
    <w:rsid w:val="00B0285D"/>
    <w:rsid w:val="00B10E9B"/>
    <w:rsid w:val="00B1296D"/>
    <w:rsid w:val="00B12B33"/>
    <w:rsid w:val="00B158FE"/>
    <w:rsid w:val="00B170F8"/>
    <w:rsid w:val="00B175AF"/>
    <w:rsid w:val="00B213A6"/>
    <w:rsid w:val="00B214CB"/>
    <w:rsid w:val="00B23281"/>
    <w:rsid w:val="00B25035"/>
    <w:rsid w:val="00B259E6"/>
    <w:rsid w:val="00B25EDB"/>
    <w:rsid w:val="00B30EA6"/>
    <w:rsid w:val="00B3500F"/>
    <w:rsid w:val="00B369CF"/>
    <w:rsid w:val="00B374DA"/>
    <w:rsid w:val="00B40400"/>
    <w:rsid w:val="00B41D32"/>
    <w:rsid w:val="00B45229"/>
    <w:rsid w:val="00B5094E"/>
    <w:rsid w:val="00B5202F"/>
    <w:rsid w:val="00B60C05"/>
    <w:rsid w:val="00B631B2"/>
    <w:rsid w:val="00B63597"/>
    <w:rsid w:val="00B64C5A"/>
    <w:rsid w:val="00B650EC"/>
    <w:rsid w:val="00B660E2"/>
    <w:rsid w:val="00B67AAD"/>
    <w:rsid w:val="00B67F58"/>
    <w:rsid w:val="00B702CD"/>
    <w:rsid w:val="00B7188B"/>
    <w:rsid w:val="00B7480B"/>
    <w:rsid w:val="00B75EC5"/>
    <w:rsid w:val="00B81549"/>
    <w:rsid w:val="00B823AD"/>
    <w:rsid w:val="00B831E0"/>
    <w:rsid w:val="00B83C7C"/>
    <w:rsid w:val="00B840B6"/>
    <w:rsid w:val="00B860FD"/>
    <w:rsid w:val="00B9148C"/>
    <w:rsid w:val="00B91D17"/>
    <w:rsid w:val="00B95AE0"/>
    <w:rsid w:val="00B97F62"/>
    <w:rsid w:val="00BA07FA"/>
    <w:rsid w:val="00BA20E5"/>
    <w:rsid w:val="00BA54C2"/>
    <w:rsid w:val="00BA7B83"/>
    <w:rsid w:val="00BA7EAB"/>
    <w:rsid w:val="00BB0380"/>
    <w:rsid w:val="00BB2F2F"/>
    <w:rsid w:val="00BB44BA"/>
    <w:rsid w:val="00BB5431"/>
    <w:rsid w:val="00BB5D41"/>
    <w:rsid w:val="00BB66A1"/>
    <w:rsid w:val="00BB7046"/>
    <w:rsid w:val="00BB7280"/>
    <w:rsid w:val="00BC219E"/>
    <w:rsid w:val="00BC4D53"/>
    <w:rsid w:val="00BD02D2"/>
    <w:rsid w:val="00BD1221"/>
    <w:rsid w:val="00BD14E3"/>
    <w:rsid w:val="00BE0BFB"/>
    <w:rsid w:val="00BE265A"/>
    <w:rsid w:val="00BE7311"/>
    <w:rsid w:val="00BF1BCD"/>
    <w:rsid w:val="00BF768C"/>
    <w:rsid w:val="00C0263D"/>
    <w:rsid w:val="00C03B73"/>
    <w:rsid w:val="00C073A4"/>
    <w:rsid w:val="00C10CE1"/>
    <w:rsid w:val="00C12AA7"/>
    <w:rsid w:val="00C12E6C"/>
    <w:rsid w:val="00C161A7"/>
    <w:rsid w:val="00C21978"/>
    <w:rsid w:val="00C22D16"/>
    <w:rsid w:val="00C2464A"/>
    <w:rsid w:val="00C317C9"/>
    <w:rsid w:val="00C322D2"/>
    <w:rsid w:val="00C32F82"/>
    <w:rsid w:val="00C341FF"/>
    <w:rsid w:val="00C36A01"/>
    <w:rsid w:val="00C36C83"/>
    <w:rsid w:val="00C42EA2"/>
    <w:rsid w:val="00C454DE"/>
    <w:rsid w:val="00C45AA8"/>
    <w:rsid w:val="00C46613"/>
    <w:rsid w:val="00C477F8"/>
    <w:rsid w:val="00C47858"/>
    <w:rsid w:val="00C503F6"/>
    <w:rsid w:val="00C51191"/>
    <w:rsid w:val="00C53D9B"/>
    <w:rsid w:val="00C55D18"/>
    <w:rsid w:val="00C563BB"/>
    <w:rsid w:val="00C577BC"/>
    <w:rsid w:val="00C622DE"/>
    <w:rsid w:val="00C6374F"/>
    <w:rsid w:val="00C73AB7"/>
    <w:rsid w:val="00C74F17"/>
    <w:rsid w:val="00C75266"/>
    <w:rsid w:val="00C75D14"/>
    <w:rsid w:val="00C7671A"/>
    <w:rsid w:val="00C76797"/>
    <w:rsid w:val="00C7798E"/>
    <w:rsid w:val="00C803E2"/>
    <w:rsid w:val="00C85465"/>
    <w:rsid w:val="00C85865"/>
    <w:rsid w:val="00C8603F"/>
    <w:rsid w:val="00C865D8"/>
    <w:rsid w:val="00C87673"/>
    <w:rsid w:val="00C913B8"/>
    <w:rsid w:val="00C91C0A"/>
    <w:rsid w:val="00C94F67"/>
    <w:rsid w:val="00CA005A"/>
    <w:rsid w:val="00CA196D"/>
    <w:rsid w:val="00CA3D1D"/>
    <w:rsid w:val="00CA438F"/>
    <w:rsid w:val="00CA4D69"/>
    <w:rsid w:val="00CA64E3"/>
    <w:rsid w:val="00CA7C66"/>
    <w:rsid w:val="00CB14AB"/>
    <w:rsid w:val="00CB2464"/>
    <w:rsid w:val="00CC0228"/>
    <w:rsid w:val="00CC2D4D"/>
    <w:rsid w:val="00CC39F9"/>
    <w:rsid w:val="00CD3791"/>
    <w:rsid w:val="00CD3B87"/>
    <w:rsid w:val="00CD3E6C"/>
    <w:rsid w:val="00CE02F8"/>
    <w:rsid w:val="00CE07B9"/>
    <w:rsid w:val="00CE10D9"/>
    <w:rsid w:val="00CE48D9"/>
    <w:rsid w:val="00CE521E"/>
    <w:rsid w:val="00CE6BE3"/>
    <w:rsid w:val="00CE7E1F"/>
    <w:rsid w:val="00CF13A8"/>
    <w:rsid w:val="00CF1FF3"/>
    <w:rsid w:val="00CF2016"/>
    <w:rsid w:val="00CF3A9E"/>
    <w:rsid w:val="00CF3C27"/>
    <w:rsid w:val="00D0076B"/>
    <w:rsid w:val="00D00CD5"/>
    <w:rsid w:val="00D02EF8"/>
    <w:rsid w:val="00D04153"/>
    <w:rsid w:val="00D05AF8"/>
    <w:rsid w:val="00D06042"/>
    <w:rsid w:val="00D069C3"/>
    <w:rsid w:val="00D11B89"/>
    <w:rsid w:val="00D25E0C"/>
    <w:rsid w:val="00D262B2"/>
    <w:rsid w:val="00D30FE2"/>
    <w:rsid w:val="00D35BFF"/>
    <w:rsid w:val="00D36F80"/>
    <w:rsid w:val="00D461E7"/>
    <w:rsid w:val="00D501BA"/>
    <w:rsid w:val="00D520E6"/>
    <w:rsid w:val="00D53EA5"/>
    <w:rsid w:val="00D65370"/>
    <w:rsid w:val="00D6770B"/>
    <w:rsid w:val="00D71AF5"/>
    <w:rsid w:val="00D739E8"/>
    <w:rsid w:val="00D80C06"/>
    <w:rsid w:val="00D81846"/>
    <w:rsid w:val="00D84022"/>
    <w:rsid w:val="00D918EF"/>
    <w:rsid w:val="00D92F5A"/>
    <w:rsid w:val="00D93581"/>
    <w:rsid w:val="00D94E34"/>
    <w:rsid w:val="00D9721F"/>
    <w:rsid w:val="00DA3891"/>
    <w:rsid w:val="00DA5DF3"/>
    <w:rsid w:val="00DA6B20"/>
    <w:rsid w:val="00DA6CD7"/>
    <w:rsid w:val="00DB2D18"/>
    <w:rsid w:val="00DB5DA3"/>
    <w:rsid w:val="00DB79BC"/>
    <w:rsid w:val="00DC6011"/>
    <w:rsid w:val="00DD2C65"/>
    <w:rsid w:val="00DE5E2A"/>
    <w:rsid w:val="00DE7D59"/>
    <w:rsid w:val="00DF2884"/>
    <w:rsid w:val="00DF3009"/>
    <w:rsid w:val="00DF4791"/>
    <w:rsid w:val="00DF5A51"/>
    <w:rsid w:val="00DF6FCB"/>
    <w:rsid w:val="00E00FF0"/>
    <w:rsid w:val="00E04F37"/>
    <w:rsid w:val="00E069F6"/>
    <w:rsid w:val="00E07FB1"/>
    <w:rsid w:val="00E100DE"/>
    <w:rsid w:val="00E123F3"/>
    <w:rsid w:val="00E12E44"/>
    <w:rsid w:val="00E16503"/>
    <w:rsid w:val="00E1719B"/>
    <w:rsid w:val="00E229C7"/>
    <w:rsid w:val="00E2359F"/>
    <w:rsid w:val="00E243D4"/>
    <w:rsid w:val="00E2692B"/>
    <w:rsid w:val="00E271CC"/>
    <w:rsid w:val="00E278D4"/>
    <w:rsid w:val="00E27E39"/>
    <w:rsid w:val="00E30E44"/>
    <w:rsid w:val="00E32843"/>
    <w:rsid w:val="00E37E16"/>
    <w:rsid w:val="00E4220F"/>
    <w:rsid w:val="00E42608"/>
    <w:rsid w:val="00E449B9"/>
    <w:rsid w:val="00E45A0D"/>
    <w:rsid w:val="00E51A81"/>
    <w:rsid w:val="00E62120"/>
    <w:rsid w:val="00E64646"/>
    <w:rsid w:val="00E71DD9"/>
    <w:rsid w:val="00E72CC6"/>
    <w:rsid w:val="00E733EF"/>
    <w:rsid w:val="00E74B85"/>
    <w:rsid w:val="00E76BFC"/>
    <w:rsid w:val="00E81325"/>
    <w:rsid w:val="00E841C0"/>
    <w:rsid w:val="00E86FED"/>
    <w:rsid w:val="00E90957"/>
    <w:rsid w:val="00E90D6D"/>
    <w:rsid w:val="00E92858"/>
    <w:rsid w:val="00E92C42"/>
    <w:rsid w:val="00E94C5D"/>
    <w:rsid w:val="00EA12BA"/>
    <w:rsid w:val="00EA2503"/>
    <w:rsid w:val="00EA42A1"/>
    <w:rsid w:val="00EA5F3E"/>
    <w:rsid w:val="00EB4003"/>
    <w:rsid w:val="00EB6452"/>
    <w:rsid w:val="00EB6A93"/>
    <w:rsid w:val="00EB6DFF"/>
    <w:rsid w:val="00EC7605"/>
    <w:rsid w:val="00ED283C"/>
    <w:rsid w:val="00ED5DFB"/>
    <w:rsid w:val="00ED650E"/>
    <w:rsid w:val="00ED695E"/>
    <w:rsid w:val="00EE0563"/>
    <w:rsid w:val="00EE14A0"/>
    <w:rsid w:val="00EE27D5"/>
    <w:rsid w:val="00EE30AF"/>
    <w:rsid w:val="00EE46B9"/>
    <w:rsid w:val="00EE4E3D"/>
    <w:rsid w:val="00EE5AEA"/>
    <w:rsid w:val="00EE7E51"/>
    <w:rsid w:val="00EF048A"/>
    <w:rsid w:val="00EF188D"/>
    <w:rsid w:val="00EF36A0"/>
    <w:rsid w:val="00EF63E8"/>
    <w:rsid w:val="00F00F6B"/>
    <w:rsid w:val="00F04C59"/>
    <w:rsid w:val="00F050ED"/>
    <w:rsid w:val="00F05EF8"/>
    <w:rsid w:val="00F0766A"/>
    <w:rsid w:val="00F1016D"/>
    <w:rsid w:val="00F10887"/>
    <w:rsid w:val="00F109D9"/>
    <w:rsid w:val="00F14B5E"/>
    <w:rsid w:val="00F14E2B"/>
    <w:rsid w:val="00F16FA5"/>
    <w:rsid w:val="00F210D6"/>
    <w:rsid w:val="00F2424A"/>
    <w:rsid w:val="00F304D2"/>
    <w:rsid w:val="00F332FB"/>
    <w:rsid w:val="00F33ABA"/>
    <w:rsid w:val="00F3401C"/>
    <w:rsid w:val="00F36523"/>
    <w:rsid w:val="00F42C6C"/>
    <w:rsid w:val="00F439F6"/>
    <w:rsid w:val="00F4413C"/>
    <w:rsid w:val="00F44F02"/>
    <w:rsid w:val="00F5467B"/>
    <w:rsid w:val="00F56293"/>
    <w:rsid w:val="00F565AE"/>
    <w:rsid w:val="00F56F46"/>
    <w:rsid w:val="00F61379"/>
    <w:rsid w:val="00F6460B"/>
    <w:rsid w:val="00F719B6"/>
    <w:rsid w:val="00F732C2"/>
    <w:rsid w:val="00F76AB9"/>
    <w:rsid w:val="00F922EF"/>
    <w:rsid w:val="00F94C31"/>
    <w:rsid w:val="00F94FD0"/>
    <w:rsid w:val="00F97212"/>
    <w:rsid w:val="00FA0E8F"/>
    <w:rsid w:val="00FA4932"/>
    <w:rsid w:val="00FB59D7"/>
    <w:rsid w:val="00FB5D7C"/>
    <w:rsid w:val="00FB5F31"/>
    <w:rsid w:val="00FC08E6"/>
    <w:rsid w:val="00FC0FE4"/>
    <w:rsid w:val="00FC1CCD"/>
    <w:rsid w:val="00FC41ED"/>
    <w:rsid w:val="00FC5699"/>
    <w:rsid w:val="00FC72D9"/>
    <w:rsid w:val="00FC798E"/>
    <w:rsid w:val="00FD459D"/>
    <w:rsid w:val="00FD4C0E"/>
    <w:rsid w:val="00FD5163"/>
    <w:rsid w:val="00FD5624"/>
    <w:rsid w:val="00FE1462"/>
    <w:rsid w:val="00FE41DF"/>
    <w:rsid w:val="00FE5B58"/>
    <w:rsid w:val="00FE69C2"/>
    <w:rsid w:val="00FF083E"/>
    <w:rsid w:val="00FF0C6E"/>
    <w:rsid w:val="00FF0E42"/>
    <w:rsid w:val="00FF2767"/>
    <w:rsid w:val="00FF53B6"/>
    <w:rsid w:val="00FF7588"/>
    <w:rsid w:val="00FF7F02"/>
    <w:rsid w:val="00FF7F83"/>
    <w:rsid w:val="01D6FFCA"/>
    <w:rsid w:val="01F17AC6"/>
    <w:rsid w:val="021E9A8B"/>
    <w:rsid w:val="02325634"/>
    <w:rsid w:val="02E7EFB2"/>
    <w:rsid w:val="03555C2F"/>
    <w:rsid w:val="0422C74E"/>
    <w:rsid w:val="049BB980"/>
    <w:rsid w:val="06237768"/>
    <w:rsid w:val="06FFBAB0"/>
    <w:rsid w:val="070EB4AE"/>
    <w:rsid w:val="072750C5"/>
    <w:rsid w:val="075FB901"/>
    <w:rsid w:val="08D7C094"/>
    <w:rsid w:val="096C3646"/>
    <w:rsid w:val="097C9EDD"/>
    <w:rsid w:val="0B3B845B"/>
    <w:rsid w:val="0BF981E5"/>
    <w:rsid w:val="0BFAC1E8"/>
    <w:rsid w:val="0C03888D"/>
    <w:rsid w:val="0CC3487E"/>
    <w:rsid w:val="0CD1606F"/>
    <w:rsid w:val="0D1DCE2F"/>
    <w:rsid w:val="0DDF70DB"/>
    <w:rsid w:val="0E993596"/>
    <w:rsid w:val="0F490494"/>
    <w:rsid w:val="0FE33541"/>
    <w:rsid w:val="0FFC2B7B"/>
    <w:rsid w:val="10D22F1A"/>
    <w:rsid w:val="1192CD6D"/>
    <w:rsid w:val="11F75045"/>
    <w:rsid w:val="132E9DCE"/>
    <w:rsid w:val="143A5933"/>
    <w:rsid w:val="14CFCB04"/>
    <w:rsid w:val="150C6513"/>
    <w:rsid w:val="15306829"/>
    <w:rsid w:val="16C8CBE8"/>
    <w:rsid w:val="1809A16D"/>
    <w:rsid w:val="184D696C"/>
    <w:rsid w:val="18AC1F35"/>
    <w:rsid w:val="18BCC5DA"/>
    <w:rsid w:val="1CA2A375"/>
    <w:rsid w:val="1D9D6524"/>
    <w:rsid w:val="1E1306F5"/>
    <w:rsid w:val="1E9B6432"/>
    <w:rsid w:val="1F3E8A16"/>
    <w:rsid w:val="1FD641C6"/>
    <w:rsid w:val="2017CFB7"/>
    <w:rsid w:val="201ACDC0"/>
    <w:rsid w:val="2119039D"/>
    <w:rsid w:val="21BEF16B"/>
    <w:rsid w:val="22B97D8C"/>
    <w:rsid w:val="23D2DE67"/>
    <w:rsid w:val="243DE160"/>
    <w:rsid w:val="24554DED"/>
    <w:rsid w:val="248A7563"/>
    <w:rsid w:val="249CAE37"/>
    <w:rsid w:val="263CD82A"/>
    <w:rsid w:val="2653B60C"/>
    <w:rsid w:val="2691228B"/>
    <w:rsid w:val="26FB67DF"/>
    <w:rsid w:val="272E2AFA"/>
    <w:rsid w:val="27384136"/>
    <w:rsid w:val="294D7FAA"/>
    <w:rsid w:val="29A1AE85"/>
    <w:rsid w:val="2A76A439"/>
    <w:rsid w:val="2AF860B9"/>
    <w:rsid w:val="2BBF42D0"/>
    <w:rsid w:val="2BEE7682"/>
    <w:rsid w:val="2C272D71"/>
    <w:rsid w:val="2CB84652"/>
    <w:rsid w:val="2CC64351"/>
    <w:rsid w:val="2DC63E74"/>
    <w:rsid w:val="2ED57209"/>
    <w:rsid w:val="2F535C16"/>
    <w:rsid w:val="2FAEA81F"/>
    <w:rsid w:val="30C04197"/>
    <w:rsid w:val="30FDDF36"/>
    <w:rsid w:val="31EB7A7C"/>
    <w:rsid w:val="320257DC"/>
    <w:rsid w:val="33213F95"/>
    <w:rsid w:val="3406782A"/>
    <w:rsid w:val="344D6551"/>
    <w:rsid w:val="3461274C"/>
    <w:rsid w:val="34F7F7E5"/>
    <w:rsid w:val="352942EB"/>
    <w:rsid w:val="361699E1"/>
    <w:rsid w:val="36DF59D4"/>
    <w:rsid w:val="3738D8BD"/>
    <w:rsid w:val="373A441B"/>
    <w:rsid w:val="376FE2E0"/>
    <w:rsid w:val="378320EE"/>
    <w:rsid w:val="379F2098"/>
    <w:rsid w:val="380B85CD"/>
    <w:rsid w:val="381F5121"/>
    <w:rsid w:val="3A69BAE9"/>
    <w:rsid w:val="3A71E4DD"/>
    <w:rsid w:val="3A8B991F"/>
    <w:rsid w:val="3AB3FBB5"/>
    <w:rsid w:val="3AE8897B"/>
    <w:rsid w:val="3B17C837"/>
    <w:rsid w:val="3B618F1B"/>
    <w:rsid w:val="3B9465B7"/>
    <w:rsid w:val="3C1897D9"/>
    <w:rsid w:val="3C5CBB8A"/>
    <w:rsid w:val="3CFFA731"/>
    <w:rsid w:val="3D0D5633"/>
    <w:rsid w:val="3D5FFC24"/>
    <w:rsid w:val="3D6AF8CC"/>
    <w:rsid w:val="3D826AE4"/>
    <w:rsid w:val="3F34BD39"/>
    <w:rsid w:val="3F715587"/>
    <w:rsid w:val="3F7F2411"/>
    <w:rsid w:val="403747F3"/>
    <w:rsid w:val="403CEDC4"/>
    <w:rsid w:val="417F3839"/>
    <w:rsid w:val="41C4A8E4"/>
    <w:rsid w:val="42183B4C"/>
    <w:rsid w:val="42773546"/>
    <w:rsid w:val="42B11D90"/>
    <w:rsid w:val="43468B52"/>
    <w:rsid w:val="4498DAD0"/>
    <w:rsid w:val="44B21A01"/>
    <w:rsid w:val="455F4CAD"/>
    <w:rsid w:val="460561DD"/>
    <w:rsid w:val="47B12D12"/>
    <w:rsid w:val="4835424E"/>
    <w:rsid w:val="484D3BBB"/>
    <w:rsid w:val="48B1F812"/>
    <w:rsid w:val="48F254CC"/>
    <w:rsid w:val="4AA72FDC"/>
    <w:rsid w:val="4BF9B120"/>
    <w:rsid w:val="4D49CB97"/>
    <w:rsid w:val="4D544438"/>
    <w:rsid w:val="4E44DF0A"/>
    <w:rsid w:val="4F0586B0"/>
    <w:rsid w:val="506251D2"/>
    <w:rsid w:val="50678CB3"/>
    <w:rsid w:val="510695E2"/>
    <w:rsid w:val="514A91F1"/>
    <w:rsid w:val="517F46C9"/>
    <w:rsid w:val="51EEE1EF"/>
    <w:rsid w:val="521EB081"/>
    <w:rsid w:val="528D28B6"/>
    <w:rsid w:val="528FAF3B"/>
    <w:rsid w:val="52AF2E15"/>
    <w:rsid w:val="52CABC88"/>
    <w:rsid w:val="531C91B2"/>
    <w:rsid w:val="5379D3EC"/>
    <w:rsid w:val="53B28166"/>
    <w:rsid w:val="54357C66"/>
    <w:rsid w:val="54B6217A"/>
    <w:rsid w:val="559A138F"/>
    <w:rsid w:val="56CDA7A3"/>
    <w:rsid w:val="5704DBEE"/>
    <w:rsid w:val="57C413E3"/>
    <w:rsid w:val="57D1524B"/>
    <w:rsid w:val="5844FB16"/>
    <w:rsid w:val="5D35D633"/>
    <w:rsid w:val="5D8E7B13"/>
    <w:rsid w:val="5E17BEB9"/>
    <w:rsid w:val="5E66DE4E"/>
    <w:rsid w:val="5F16D942"/>
    <w:rsid w:val="607BBF2D"/>
    <w:rsid w:val="608C5F24"/>
    <w:rsid w:val="60A6E847"/>
    <w:rsid w:val="60B2A9A3"/>
    <w:rsid w:val="6143CFEE"/>
    <w:rsid w:val="62EA1773"/>
    <w:rsid w:val="638F9B43"/>
    <w:rsid w:val="639D5899"/>
    <w:rsid w:val="63EA4A65"/>
    <w:rsid w:val="6404992D"/>
    <w:rsid w:val="64915021"/>
    <w:rsid w:val="65698DD2"/>
    <w:rsid w:val="65F7C905"/>
    <w:rsid w:val="66A94FDC"/>
    <w:rsid w:val="66C72CF0"/>
    <w:rsid w:val="6756D534"/>
    <w:rsid w:val="6758A1AF"/>
    <w:rsid w:val="677F555A"/>
    <w:rsid w:val="680DEC00"/>
    <w:rsid w:val="689A0F27"/>
    <w:rsid w:val="69FB0B23"/>
    <w:rsid w:val="6A255F97"/>
    <w:rsid w:val="6A31859A"/>
    <w:rsid w:val="6A842B8B"/>
    <w:rsid w:val="6B55FB25"/>
    <w:rsid w:val="6BBF8AA9"/>
    <w:rsid w:val="6C1A4FA0"/>
    <w:rsid w:val="6CC8095A"/>
    <w:rsid w:val="6CD71885"/>
    <w:rsid w:val="6D625D2E"/>
    <w:rsid w:val="6D69265C"/>
    <w:rsid w:val="6E092A99"/>
    <w:rsid w:val="6EB3E55E"/>
    <w:rsid w:val="6FDD6F65"/>
    <w:rsid w:val="70183E5B"/>
    <w:rsid w:val="70217247"/>
    <w:rsid w:val="703A6233"/>
    <w:rsid w:val="7070AE71"/>
    <w:rsid w:val="70A0C71E"/>
    <w:rsid w:val="7159F3B8"/>
    <w:rsid w:val="71A6E940"/>
    <w:rsid w:val="71ECF17E"/>
    <w:rsid w:val="72DC9BBC"/>
    <w:rsid w:val="72E608A0"/>
    <w:rsid w:val="731B238C"/>
    <w:rsid w:val="733F3864"/>
    <w:rsid w:val="7527971B"/>
    <w:rsid w:val="756D6F13"/>
    <w:rsid w:val="7715502E"/>
    <w:rsid w:val="77DA2949"/>
    <w:rsid w:val="794BDD40"/>
    <w:rsid w:val="794E4121"/>
    <w:rsid w:val="7D24365D"/>
    <w:rsid w:val="7D58D869"/>
    <w:rsid w:val="7D806E7E"/>
    <w:rsid w:val="7D8C7B10"/>
    <w:rsid w:val="7F53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79E7"/>
  <w15:chartTrackingRefBased/>
  <w15:docId w15:val="{BC42F9C0-4D22-44A7-9D6B-F8980957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1202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3E29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A74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813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E29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0A7422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0A74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Geenafstand">
    <w:name w:val="No Spacing"/>
    <w:uiPriority w:val="1"/>
    <w:qFormat/>
    <w:rsid w:val="00C91C0A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132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3274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274E"/>
    <w:rPr>
      <w:rFonts w:ascii="Segoe UI" w:hAnsi="Segoe UI" w:cs="Segoe UI"/>
      <w:sz w:val="18"/>
      <w:szCs w:val="18"/>
    </w:rPr>
  </w:style>
  <w:style w:type="table" w:styleId="Onopgemaaktetabel1">
    <w:name w:val="Plain Table 1"/>
    <w:basedOn w:val="Standaardtabel"/>
    <w:uiPriority w:val="41"/>
    <w:rsid w:val="001327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A044A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044A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044A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044A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044AC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D520E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8132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81325"/>
    <w:rPr>
      <w:color w:val="808080"/>
      <w:shd w:val="clear" w:color="auto" w:fill="E6E6E6"/>
    </w:rPr>
  </w:style>
  <w:style w:type="character" w:customStyle="1" w:styleId="Kop3Char">
    <w:name w:val="Kop 3 Char"/>
    <w:basedOn w:val="Standaardalinea-lettertype"/>
    <w:link w:val="Kop3"/>
    <w:uiPriority w:val="9"/>
    <w:rsid w:val="00E813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72C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747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260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723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12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896">
          <w:marLeft w:val="85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531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3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656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919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39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36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0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80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566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9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34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033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32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89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85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767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78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778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61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53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33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1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1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552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40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82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83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37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793e4d-1697-4d0e-aea3-ea738bf00d76">
      <UserInfo>
        <DisplayName>Bas Koolschijn</DisplayName>
        <AccountId>37</AccountId>
        <AccountType/>
      </UserInfo>
      <UserInfo>
        <DisplayName>Gerda Meijboom</DisplayName>
        <AccountId>12</AccountId>
        <AccountType/>
      </UserInfo>
      <UserInfo>
        <DisplayName>Quintus Bosman</DisplayName>
        <AccountId>18</AccountId>
        <AccountType/>
      </UserInfo>
      <UserInfo>
        <DisplayName>Pim Volkert</DisplayName>
        <AccountId>5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A3EAD81B35B4EABB0FF050A47FD14" ma:contentTypeVersion="8" ma:contentTypeDescription="Een nieuw document maken." ma:contentTypeScope="" ma:versionID="b83ee088acfbed48095468121e466e47">
  <xsd:schema xmlns:xsd="http://www.w3.org/2001/XMLSchema" xmlns:xs="http://www.w3.org/2001/XMLSchema" xmlns:p="http://schemas.microsoft.com/office/2006/metadata/properties" xmlns:ns2="b4793e4d-1697-4d0e-aea3-ea738bf00d76" xmlns:ns3="e9b92e7e-5f42-4a04-925f-5ce5f87736cf" targetNamespace="http://schemas.microsoft.com/office/2006/metadata/properties" ma:root="true" ma:fieldsID="e48d4a1463bd344544d9d2630482da98" ns2:_="" ns3:_="">
    <xsd:import namespace="b4793e4d-1697-4d0e-aea3-ea738bf00d76"/>
    <xsd:import namespace="e9b92e7e-5f42-4a04-925f-5ce5f87736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93e4d-1697-4d0e-aea3-ea738bf00d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92e7e-5f42-4a04-925f-5ce5f8773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5612EE-4F69-4E73-9021-900D522D86B7}">
  <ds:schemaRefs>
    <ds:schemaRef ds:uri="http://schemas.microsoft.com/office/2006/metadata/properties"/>
    <ds:schemaRef ds:uri="http://schemas.microsoft.com/office/infopath/2007/PartnerControls"/>
    <ds:schemaRef ds:uri="b4793e4d-1697-4d0e-aea3-ea738bf00d76"/>
  </ds:schemaRefs>
</ds:datastoreItem>
</file>

<file path=customXml/itemProps2.xml><?xml version="1.0" encoding="utf-8"?>
<ds:datastoreItem xmlns:ds="http://schemas.openxmlformats.org/officeDocument/2006/customXml" ds:itemID="{072988B6-A8F4-4AC6-9E6C-7834F953D7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710ADA-0983-4445-ADB1-8FBD50B56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93e4d-1697-4d0e-aea3-ea738bf00d76"/>
    <ds:schemaRef ds:uri="e9b92e7e-5f42-4a04-925f-5ce5f8773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8F1B29-6DF1-413B-9FD5-1212485D44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533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Meijboom</dc:creator>
  <cp:keywords/>
  <dc:description/>
  <cp:lastModifiedBy>Bas</cp:lastModifiedBy>
  <cp:revision>256</cp:revision>
  <dcterms:created xsi:type="dcterms:W3CDTF">2021-05-31T14:43:00Z</dcterms:created>
  <dcterms:modified xsi:type="dcterms:W3CDTF">2022-01-20T15:51:00Z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0x0101000C6A3EAD81B35B4EABB0FF050A47FD14</vt:lpwstr>
  </property>
</Properties>
</file>